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8EC6" w14:textId="77777777" w:rsidR="00087BBC" w:rsidRDefault="00087BBC">
      <w:pPr>
        <w:spacing w:before="360" w:after="200"/>
        <w:rPr>
          <w:rFonts w:ascii="Helvetica" w:hAnsi="Helvetica" w:cs="Helvetica"/>
          <w:b/>
          <w:bCs/>
          <w:color w:val="000000"/>
          <w:sz w:val="28"/>
          <w:szCs w:val="28"/>
          <w:lang w:val="de-CH"/>
        </w:rPr>
      </w:pPr>
    </w:p>
    <w:p w14:paraId="48EF401A" w14:textId="77777777" w:rsidR="000C710B" w:rsidRPr="00087BBC" w:rsidRDefault="000C710B">
      <w:pPr>
        <w:spacing w:before="360" w:after="200"/>
        <w:rPr>
          <w:rFonts w:ascii="Helvetica" w:hAnsi="Helvetica" w:cs="Helvetica"/>
          <w:b/>
          <w:bCs/>
          <w:color w:val="000000"/>
          <w:sz w:val="20"/>
          <w:szCs w:val="20"/>
          <w:lang w:val="de-CH"/>
        </w:rPr>
      </w:pPr>
    </w:p>
    <w:p w14:paraId="1D7B116B" w14:textId="77777777" w:rsidR="000824B1" w:rsidRPr="00AF773B" w:rsidRDefault="005C046D" w:rsidP="000C710B">
      <w:pPr>
        <w:spacing w:after="120"/>
        <w:jc w:val="center"/>
        <w:rPr>
          <w:rFonts w:ascii="Helvetica" w:hAnsi="Helvetica" w:cs="Helvetica"/>
          <w:b/>
          <w:bCs/>
          <w:color w:val="000000"/>
          <w:sz w:val="28"/>
          <w:szCs w:val="28"/>
          <w:lang w:val="de-CH"/>
        </w:rPr>
      </w:pPr>
      <w:r w:rsidRPr="00AF773B">
        <w:rPr>
          <w:rFonts w:ascii="Helvetica" w:hAnsi="Helvetica" w:cs="Helvetica"/>
          <w:b/>
          <w:bCs/>
          <w:color w:val="000000"/>
          <w:sz w:val="28"/>
          <w:szCs w:val="28"/>
          <w:lang w:val="de-CH"/>
        </w:rPr>
        <w:t>Information und Einverständniserklärung</w:t>
      </w:r>
      <w:r w:rsidRPr="00AF773B">
        <w:rPr>
          <w:rFonts w:ascii="Helvetica" w:hAnsi="Helvetica" w:cs="Helvetica"/>
          <w:color w:val="000000"/>
          <w:sz w:val="28"/>
          <w:szCs w:val="28"/>
          <w:lang w:val="de-CH"/>
        </w:rPr>
        <w:br/>
        <w:t>Einpflanzung eines automatischen Defibrillators</w:t>
      </w:r>
    </w:p>
    <w:p w14:paraId="155805E6" w14:textId="77777777" w:rsidR="000824B1" w:rsidRPr="00AF773B" w:rsidRDefault="000824B1">
      <w:pPr>
        <w:ind w:left="1120" w:hanging="1120"/>
        <w:rPr>
          <w:rFonts w:ascii="Arial" w:hAnsi="Arial" w:cs="Arial"/>
          <w:color w:val="000000"/>
          <w:sz w:val="22"/>
          <w:szCs w:val="22"/>
          <w:lang w:val="de-CH"/>
        </w:rPr>
      </w:pPr>
    </w:p>
    <w:p w14:paraId="6CE6FBBA" w14:textId="77777777" w:rsidR="000824B1" w:rsidRPr="00D41FD8" w:rsidRDefault="005C046D">
      <w:pPr>
        <w:pStyle w:val="berschrift5"/>
        <w:keepNext/>
        <w:spacing w:before="0" w:after="120"/>
        <w:ind w:left="1123" w:hanging="1123"/>
        <w:rPr>
          <w:rFonts w:ascii="Arial" w:hAnsi="Arial" w:cs="Arial"/>
          <w:b w:val="0"/>
          <w:i w:val="0"/>
          <w:iCs w:val="0"/>
          <w:sz w:val="20"/>
          <w:szCs w:val="20"/>
          <w:lang w:val="de-CH"/>
        </w:rPr>
      </w:pPr>
      <w:r w:rsidRPr="00D41FD8">
        <w:rPr>
          <w:rFonts w:ascii="Arial" w:hAnsi="Arial" w:cs="Arial"/>
          <w:b w:val="0"/>
          <w:i w:val="0"/>
          <w:iCs w:val="0"/>
          <w:sz w:val="20"/>
          <w:szCs w:val="20"/>
          <w:lang w:val="de-CH"/>
        </w:rPr>
        <w:t>Liebe Patientin, lieber Patient</w:t>
      </w:r>
    </w:p>
    <w:p w14:paraId="74541118" w14:textId="77777777" w:rsidR="000824B1" w:rsidRPr="00AF773B" w:rsidRDefault="005C046D" w:rsidP="000C710B">
      <w:pPr>
        <w:spacing w:after="120"/>
        <w:jc w:val="both"/>
        <w:rPr>
          <w:rFonts w:ascii="Arial" w:hAnsi="Arial" w:cs="Arial"/>
          <w:sz w:val="20"/>
          <w:szCs w:val="20"/>
          <w:lang w:val="de-CH"/>
        </w:rPr>
      </w:pPr>
      <w:r w:rsidRPr="00AF773B">
        <w:rPr>
          <w:rFonts w:ascii="Arial" w:hAnsi="Arial" w:cs="Arial"/>
          <w:sz w:val="20"/>
          <w:szCs w:val="20"/>
          <w:lang w:val="de-CH"/>
        </w:rPr>
        <w:t>Ihre Ärztin/Ihr Arzt hat festgestellt, dass Ihr Herz zeitweise zu schnell schlägt. Die</w:t>
      </w:r>
      <w:r w:rsidRPr="00AF773B">
        <w:rPr>
          <w:rFonts w:ascii="Arial" w:hAnsi="Arial" w:cs="Arial"/>
          <w:sz w:val="20"/>
          <w:szCs w:val="20"/>
          <w:lang w:val="de-CH"/>
        </w:rPr>
        <w:softHyphen/>
        <w:t>se Rhythmusstörungen, in Ihrem Fall Kam</w:t>
      </w:r>
      <w:r w:rsidRPr="00AF773B">
        <w:rPr>
          <w:rFonts w:ascii="Arial" w:hAnsi="Arial" w:cs="Arial"/>
          <w:sz w:val="20"/>
          <w:szCs w:val="20"/>
          <w:lang w:val="de-CH"/>
        </w:rPr>
        <w:softHyphen/>
        <w:t>mer</w:t>
      </w:r>
      <w:r w:rsidRPr="00AF773B">
        <w:rPr>
          <w:rFonts w:ascii="Arial" w:hAnsi="Arial" w:cs="Arial"/>
          <w:sz w:val="20"/>
          <w:szCs w:val="20"/>
          <w:lang w:val="de-CH"/>
        </w:rPr>
        <w:softHyphen/>
        <w:t>tachykardien oder Kammerflimmern, können als Herzrasen wahrgenommen werden, führen aber ebenso gelegentlich zu lebensbedrohlichen Be</w:t>
      </w:r>
      <w:r w:rsidRPr="00AF773B">
        <w:rPr>
          <w:rFonts w:ascii="Arial" w:hAnsi="Arial" w:cs="Arial"/>
          <w:sz w:val="20"/>
          <w:szCs w:val="20"/>
          <w:lang w:val="de-CH"/>
        </w:rPr>
        <w:softHyphen/>
        <w:t>wusst</w:t>
      </w:r>
      <w:r w:rsidRPr="00AF773B">
        <w:rPr>
          <w:rFonts w:ascii="Arial" w:hAnsi="Arial" w:cs="Arial"/>
          <w:sz w:val="20"/>
          <w:szCs w:val="20"/>
          <w:lang w:val="de-CH"/>
        </w:rPr>
        <w:softHyphen/>
        <w:t>seins</w:t>
      </w:r>
      <w:r w:rsidRPr="00AF773B">
        <w:rPr>
          <w:rFonts w:ascii="Arial" w:hAnsi="Arial" w:cs="Arial"/>
          <w:sz w:val="20"/>
          <w:szCs w:val="20"/>
          <w:lang w:val="de-CH"/>
        </w:rPr>
        <w:softHyphen/>
        <w:t>verlusten. Da auch in Zukunft mit lebens</w:t>
      </w:r>
      <w:r w:rsidRPr="00AF773B">
        <w:rPr>
          <w:rFonts w:ascii="Arial" w:hAnsi="Arial" w:cs="Arial"/>
          <w:sz w:val="20"/>
          <w:szCs w:val="20"/>
          <w:lang w:val="de-CH"/>
        </w:rPr>
        <w:softHyphen/>
        <w:t>ge</w:t>
      </w:r>
      <w:r w:rsidRPr="00AF773B">
        <w:rPr>
          <w:rFonts w:ascii="Arial" w:hAnsi="Arial" w:cs="Arial"/>
          <w:sz w:val="20"/>
          <w:szCs w:val="20"/>
          <w:lang w:val="de-CH"/>
        </w:rPr>
        <w:softHyphen/>
        <w:t>fährlichen Rhythmusstörungen zu rech</w:t>
      </w:r>
      <w:r w:rsidRPr="00AF773B">
        <w:rPr>
          <w:rFonts w:ascii="Arial" w:hAnsi="Arial" w:cs="Arial"/>
          <w:sz w:val="20"/>
          <w:szCs w:val="20"/>
          <w:lang w:val="de-CH"/>
        </w:rPr>
        <w:softHyphen/>
        <w:t>nen ist, wur</w:t>
      </w:r>
      <w:r w:rsidRPr="00AF773B">
        <w:rPr>
          <w:rFonts w:ascii="Arial" w:hAnsi="Arial" w:cs="Arial"/>
          <w:sz w:val="20"/>
          <w:szCs w:val="20"/>
          <w:lang w:val="de-CH"/>
        </w:rPr>
        <w:softHyphen/>
        <w:t>de Ihnen die Ein</w:t>
      </w:r>
      <w:r w:rsidRPr="00AF773B">
        <w:rPr>
          <w:rFonts w:ascii="Arial" w:hAnsi="Arial" w:cs="Arial"/>
          <w:sz w:val="20"/>
          <w:szCs w:val="20"/>
          <w:lang w:val="de-CH"/>
        </w:rPr>
        <w:softHyphen/>
        <w:t>pflan</w:t>
      </w:r>
      <w:r w:rsidRPr="00AF773B">
        <w:rPr>
          <w:rFonts w:ascii="Arial" w:hAnsi="Arial" w:cs="Arial"/>
          <w:sz w:val="20"/>
          <w:szCs w:val="20"/>
          <w:lang w:val="de-CH"/>
        </w:rPr>
        <w:softHyphen/>
        <w:t>zung eines automatischen Defibrillators (ICD) emp</w:t>
      </w:r>
      <w:r w:rsidRPr="00AF773B">
        <w:rPr>
          <w:rFonts w:ascii="Arial" w:hAnsi="Arial" w:cs="Arial"/>
          <w:sz w:val="20"/>
          <w:szCs w:val="20"/>
          <w:lang w:val="de-CH"/>
        </w:rPr>
        <w:softHyphen/>
        <w:t>foh</w:t>
      </w:r>
      <w:r w:rsidRPr="00AF773B">
        <w:rPr>
          <w:rFonts w:ascii="Arial" w:hAnsi="Arial" w:cs="Arial"/>
          <w:sz w:val="20"/>
          <w:szCs w:val="20"/>
          <w:lang w:val="de-CH"/>
        </w:rPr>
        <w:softHyphen/>
        <w:t>len.</w:t>
      </w:r>
    </w:p>
    <w:p w14:paraId="5820AFBE" w14:textId="77777777" w:rsidR="000824B1" w:rsidRPr="00AF773B" w:rsidRDefault="005C046D" w:rsidP="00087BBC">
      <w:pPr>
        <w:pStyle w:val="berschrift5"/>
        <w:keepNext/>
        <w:spacing w:before="0" w:after="100"/>
        <w:ind w:left="1123" w:hanging="1123"/>
        <w:rPr>
          <w:rFonts w:ascii="Arial" w:hAnsi="Arial" w:cs="Arial"/>
          <w:i w:val="0"/>
          <w:iCs w:val="0"/>
          <w:sz w:val="20"/>
          <w:szCs w:val="20"/>
          <w:lang w:val="de-CH"/>
        </w:rPr>
      </w:pPr>
      <w:r w:rsidRPr="00AF773B">
        <w:rPr>
          <w:rFonts w:ascii="Arial" w:hAnsi="Arial" w:cs="Arial"/>
          <w:i w:val="0"/>
          <w:iCs w:val="0"/>
          <w:sz w:val="20"/>
          <w:szCs w:val="20"/>
          <w:lang w:val="de-CH"/>
        </w:rPr>
        <w:t>Funktionsweise eines ICDs und Operationsverfahren</w:t>
      </w:r>
    </w:p>
    <w:p w14:paraId="7902E6C2" w14:textId="77777777" w:rsidR="000824B1" w:rsidRPr="00AF773B" w:rsidRDefault="005C046D" w:rsidP="000C710B">
      <w:pPr>
        <w:spacing w:after="120"/>
        <w:jc w:val="both"/>
        <w:rPr>
          <w:rFonts w:ascii="Arial" w:hAnsi="Arial" w:cs="Arial"/>
          <w:sz w:val="20"/>
          <w:szCs w:val="20"/>
          <w:lang w:val="de-CH"/>
        </w:rPr>
      </w:pPr>
      <w:r w:rsidRPr="00AF773B">
        <w:rPr>
          <w:rFonts w:ascii="Arial" w:hAnsi="Arial" w:cs="Arial"/>
          <w:sz w:val="20"/>
          <w:szCs w:val="20"/>
          <w:lang w:val="de-CH"/>
        </w:rPr>
        <w:t>Ein ICD ist ein kleines Gerät ähnlich einem Herzschrittmacher, das schnelle, lebensgefährliche Rhythmus</w:t>
      </w:r>
      <w:r w:rsidRPr="00AF773B">
        <w:rPr>
          <w:rFonts w:ascii="Arial" w:hAnsi="Arial" w:cs="Arial"/>
          <w:sz w:val="20"/>
          <w:szCs w:val="20"/>
          <w:lang w:val="de-CH"/>
        </w:rPr>
        <w:softHyphen/>
        <w:t>stö</w:t>
      </w:r>
      <w:r w:rsidRPr="00AF773B">
        <w:rPr>
          <w:rFonts w:ascii="Arial" w:hAnsi="Arial" w:cs="Arial"/>
          <w:sz w:val="20"/>
          <w:szCs w:val="20"/>
          <w:lang w:val="de-CH"/>
        </w:rPr>
        <w:softHyphen/>
        <w:t>run</w:t>
      </w:r>
      <w:r w:rsidRPr="00AF773B">
        <w:rPr>
          <w:rFonts w:ascii="Arial" w:hAnsi="Arial" w:cs="Arial"/>
          <w:sz w:val="20"/>
          <w:szCs w:val="20"/>
          <w:lang w:val="de-CH"/>
        </w:rPr>
        <w:softHyphen/>
        <w:t>gen auto</w:t>
      </w:r>
      <w:r w:rsidRPr="00AF773B">
        <w:rPr>
          <w:rFonts w:ascii="Arial" w:hAnsi="Arial" w:cs="Arial"/>
          <w:sz w:val="20"/>
          <w:szCs w:val="20"/>
          <w:lang w:val="de-CH"/>
        </w:rPr>
        <w:softHyphen/>
        <w:t>ma</w:t>
      </w:r>
      <w:r w:rsidRPr="00AF773B">
        <w:rPr>
          <w:rFonts w:ascii="Arial" w:hAnsi="Arial" w:cs="Arial"/>
          <w:sz w:val="20"/>
          <w:szCs w:val="20"/>
          <w:lang w:val="de-CH"/>
        </w:rPr>
        <w:softHyphen/>
        <w:t>tisch erkennen und behandeln kann. Der ICD wird unter die Haut der Brust ein</w:t>
      </w:r>
      <w:r w:rsidRPr="00AF773B">
        <w:rPr>
          <w:rFonts w:ascii="Arial" w:hAnsi="Arial" w:cs="Arial"/>
          <w:sz w:val="20"/>
          <w:szCs w:val="20"/>
          <w:lang w:val="de-CH"/>
        </w:rPr>
        <w:softHyphen/>
        <w:t>gepflanzt und über eine oder mehrere Sonden mit dem Herzen verbunden. Wäh</w:t>
      </w:r>
      <w:r w:rsidRPr="00AF773B">
        <w:rPr>
          <w:rFonts w:ascii="Arial" w:hAnsi="Arial" w:cs="Arial"/>
          <w:sz w:val="20"/>
          <w:szCs w:val="20"/>
          <w:lang w:val="de-CH"/>
        </w:rPr>
        <w:softHyphen/>
        <w:t>rend der Operation werden ver</w:t>
      </w:r>
      <w:r w:rsidRPr="00AF773B">
        <w:rPr>
          <w:rFonts w:ascii="Arial" w:hAnsi="Arial" w:cs="Arial"/>
          <w:sz w:val="20"/>
          <w:szCs w:val="20"/>
          <w:lang w:val="de-CH"/>
        </w:rPr>
        <w:softHyphen/>
        <w:t>schiedene Untersu</w:t>
      </w:r>
      <w:r w:rsidRPr="00AF773B">
        <w:rPr>
          <w:rFonts w:ascii="Arial" w:hAnsi="Arial" w:cs="Arial"/>
          <w:sz w:val="20"/>
          <w:szCs w:val="20"/>
          <w:lang w:val="de-CH"/>
        </w:rPr>
        <w:softHyphen/>
        <w:t>chun</w:t>
      </w:r>
      <w:r w:rsidRPr="00AF773B">
        <w:rPr>
          <w:rFonts w:ascii="Arial" w:hAnsi="Arial" w:cs="Arial"/>
          <w:sz w:val="20"/>
          <w:szCs w:val="20"/>
          <w:lang w:val="de-CH"/>
        </w:rPr>
        <w:softHyphen/>
        <w:t>gen durchgeführt, um die ide</w:t>
      </w:r>
      <w:r w:rsidRPr="00AF773B">
        <w:rPr>
          <w:rFonts w:ascii="Arial" w:hAnsi="Arial" w:cs="Arial"/>
          <w:sz w:val="20"/>
          <w:szCs w:val="20"/>
          <w:lang w:val="de-CH"/>
        </w:rPr>
        <w:softHyphen/>
        <w:t xml:space="preserve">ale </w:t>
      </w:r>
      <w:proofErr w:type="spellStart"/>
      <w:r w:rsidRPr="00AF773B">
        <w:rPr>
          <w:rFonts w:ascii="Arial" w:hAnsi="Arial" w:cs="Arial"/>
          <w:sz w:val="20"/>
          <w:szCs w:val="20"/>
          <w:lang w:val="de-CH"/>
        </w:rPr>
        <w:t>Sonden</w:t>
      </w:r>
      <w:r w:rsidRPr="00AF773B">
        <w:rPr>
          <w:rFonts w:ascii="Arial" w:hAnsi="Arial" w:cs="Arial"/>
          <w:sz w:val="20"/>
          <w:szCs w:val="20"/>
          <w:lang w:val="de-CH"/>
        </w:rPr>
        <w:softHyphen/>
        <w:t>anordnung</w:t>
      </w:r>
      <w:proofErr w:type="spellEnd"/>
      <w:r w:rsidRPr="00AF773B">
        <w:rPr>
          <w:rFonts w:ascii="Arial" w:hAnsi="Arial" w:cs="Arial"/>
          <w:sz w:val="20"/>
          <w:szCs w:val="20"/>
          <w:lang w:val="de-CH"/>
        </w:rPr>
        <w:t xml:space="preserve"> fest</w:t>
      </w:r>
      <w:r w:rsidRPr="00AF773B">
        <w:rPr>
          <w:rFonts w:ascii="Arial" w:hAnsi="Arial" w:cs="Arial"/>
          <w:sz w:val="20"/>
          <w:szCs w:val="20"/>
          <w:lang w:val="de-CH"/>
        </w:rPr>
        <w:softHyphen/>
        <w:t>zustellen. Diese Untersu</w:t>
      </w:r>
      <w:r w:rsidRPr="00AF773B">
        <w:rPr>
          <w:rFonts w:ascii="Arial" w:hAnsi="Arial" w:cs="Arial"/>
          <w:sz w:val="20"/>
          <w:szCs w:val="20"/>
          <w:lang w:val="de-CH"/>
        </w:rPr>
        <w:softHyphen/>
        <w:t>chun</w:t>
      </w:r>
      <w:r w:rsidRPr="00AF773B">
        <w:rPr>
          <w:rFonts w:ascii="Arial" w:hAnsi="Arial" w:cs="Arial"/>
          <w:sz w:val="20"/>
          <w:szCs w:val="20"/>
          <w:lang w:val="de-CH"/>
        </w:rPr>
        <w:softHyphen/>
        <w:t>gen können auch das Herbeiführen von Kammerflim</w:t>
      </w:r>
      <w:r w:rsidRPr="00AF773B">
        <w:rPr>
          <w:rFonts w:ascii="Arial" w:hAnsi="Arial" w:cs="Arial"/>
          <w:sz w:val="20"/>
          <w:szCs w:val="20"/>
          <w:lang w:val="de-CH"/>
        </w:rPr>
        <w:softHyphen/>
        <w:t>mern und des</w:t>
      </w:r>
      <w:r w:rsidRPr="00AF773B">
        <w:rPr>
          <w:rFonts w:ascii="Arial" w:hAnsi="Arial" w:cs="Arial"/>
          <w:sz w:val="20"/>
          <w:szCs w:val="20"/>
          <w:lang w:val="de-CH"/>
        </w:rPr>
        <w:softHyphen/>
        <w:t>sen Be</w:t>
      </w:r>
      <w:r w:rsidRPr="00AF773B">
        <w:rPr>
          <w:rFonts w:ascii="Arial" w:hAnsi="Arial" w:cs="Arial"/>
          <w:sz w:val="20"/>
          <w:szCs w:val="20"/>
          <w:lang w:val="de-CH"/>
        </w:rPr>
        <w:softHyphen/>
        <w:t>en</w:t>
      </w:r>
      <w:r w:rsidRPr="00AF773B">
        <w:rPr>
          <w:rFonts w:ascii="Arial" w:hAnsi="Arial" w:cs="Arial"/>
          <w:sz w:val="20"/>
          <w:szCs w:val="20"/>
          <w:lang w:val="de-CH"/>
        </w:rPr>
        <w:softHyphen/>
        <w:t>digung durch den ICD mittels Elektroschock umfassen. Soll</w:t>
      </w:r>
      <w:r w:rsidRPr="00AF773B">
        <w:rPr>
          <w:rFonts w:ascii="Arial" w:hAnsi="Arial" w:cs="Arial"/>
          <w:sz w:val="20"/>
          <w:szCs w:val="20"/>
          <w:lang w:val="de-CH"/>
        </w:rPr>
        <w:softHyphen/>
        <w:t>te der ICD Schock un</w:t>
      </w:r>
      <w:r w:rsidRPr="00AF773B">
        <w:rPr>
          <w:rFonts w:ascii="Arial" w:hAnsi="Arial" w:cs="Arial"/>
          <w:sz w:val="20"/>
          <w:szCs w:val="20"/>
          <w:lang w:val="de-CH"/>
        </w:rPr>
        <w:softHyphen/>
        <w:t>wirk</w:t>
      </w:r>
      <w:r w:rsidRPr="00AF773B">
        <w:rPr>
          <w:rFonts w:ascii="Arial" w:hAnsi="Arial" w:cs="Arial"/>
          <w:sz w:val="20"/>
          <w:szCs w:val="20"/>
          <w:lang w:val="de-CH"/>
        </w:rPr>
        <w:softHyphen/>
        <w:t>sam sein, so wird ein Elek</w:t>
      </w:r>
      <w:r w:rsidRPr="00AF773B">
        <w:rPr>
          <w:rFonts w:ascii="Arial" w:hAnsi="Arial" w:cs="Arial"/>
          <w:sz w:val="20"/>
          <w:szCs w:val="20"/>
          <w:lang w:val="de-CH"/>
        </w:rPr>
        <w:softHyphen/>
        <w:t>troschock durch einen externen Defibrillator abgegeben, womit Kammerflimmern in der Regel sicher be</w:t>
      </w:r>
      <w:r w:rsidRPr="00AF773B">
        <w:rPr>
          <w:rFonts w:ascii="Arial" w:hAnsi="Arial" w:cs="Arial"/>
          <w:sz w:val="20"/>
          <w:szCs w:val="20"/>
          <w:lang w:val="de-CH"/>
        </w:rPr>
        <w:softHyphen/>
        <w:t>en</w:t>
      </w:r>
      <w:r w:rsidRPr="00AF773B">
        <w:rPr>
          <w:rFonts w:ascii="Arial" w:hAnsi="Arial" w:cs="Arial"/>
          <w:sz w:val="20"/>
          <w:szCs w:val="20"/>
          <w:lang w:val="de-CH"/>
        </w:rPr>
        <w:softHyphen/>
        <w:t>det werden kann.</w:t>
      </w:r>
    </w:p>
    <w:p w14:paraId="7F5B9F67" w14:textId="77777777" w:rsidR="000824B1" w:rsidRPr="00AF773B" w:rsidRDefault="005C046D" w:rsidP="00087BBC">
      <w:pPr>
        <w:pStyle w:val="berschrift5"/>
        <w:keepNext/>
        <w:spacing w:before="0" w:after="100"/>
        <w:ind w:left="1123" w:hanging="1123"/>
        <w:rPr>
          <w:rFonts w:ascii="Arial" w:hAnsi="Arial" w:cs="Arial"/>
          <w:i w:val="0"/>
          <w:iCs w:val="0"/>
          <w:sz w:val="20"/>
          <w:szCs w:val="20"/>
          <w:lang w:val="de-CH"/>
        </w:rPr>
      </w:pPr>
      <w:r w:rsidRPr="00AF773B">
        <w:rPr>
          <w:rFonts w:ascii="Arial" w:hAnsi="Arial" w:cs="Arial"/>
          <w:i w:val="0"/>
          <w:iCs w:val="0"/>
          <w:sz w:val="20"/>
          <w:szCs w:val="20"/>
          <w:lang w:val="de-CH"/>
        </w:rPr>
        <w:t>Mögliche Komplikationen</w:t>
      </w:r>
    </w:p>
    <w:p w14:paraId="78FF273A" w14:textId="77777777" w:rsidR="000824B1" w:rsidRPr="00AF773B" w:rsidRDefault="005C046D" w:rsidP="000C710B">
      <w:pPr>
        <w:spacing w:after="120"/>
        <w:jc w:val="both"/>
        <w:rPr>
          <w:rFonts w:ascii="Arial" w:hAnsi="Arial" w:cs="Arial"/>
          <w:sz w:val="20"/>
          <w:szCs w:val="20"/>
          <w:lang w:val="de-CH"/>
        </w:rPr>
      </w:pPr>
      <w:r w:rsidRPr="00AF773B">
        <w:rPr>
          <w:rFonts w:ascii="Arial" w:hAnsi="Arial" w:cs="Arial"/>
          <w:sz w:val="20"/>
          <w:szCs w:val="20"/>
          <w:lang w:val="de-CH"/>
        </w:rPr>
        <w:t>Komplikationen treten bei einer ICD Einpflanzung selten auf. Das Operationsrisiko be</w:t>
      </w:r>
      <w:r w:rsidRPr="00AF773B">
        <w:rPr>
          <w:rFonts w:ascii="Arial" w:hAnsi="Arial" w:cs="Arial"/>
          <w:sz w:val="20"/>
          <w:szCs w:val="20"/>
          <w:lang w:val="de-CH"/>
        </w:rPr>
        <w:softHyphen/>
        <w:t>in</w:t>
      </w:r>
      <w:r w:rsidRPr="00AF773B">
        <w:rPr>
          <w:rFonts w:ascii="Arial" w:hAnsi="Arial" w:cs="Arial"/>
          <w:sz w:val="20"/>
          <w:szCs w:val="20"/>
          <w:lang w:val="de-CH"/>
        </w:rPr>
        <w:softHyphen/>
        <w:t>hal</w:t>
      </w:r>
      <w:r w:rsidRPr="00AF773B">
        <w:rPr>
          <w:rFonts w:ascii="Arial" w:hAnsi="Arial" w:cs="Arial"/>
          <w:sz w:val="20"/>
          <w:szCs w:val="20"/>
          <w:lang w:val="de-CH"/>
        </w:rPr>
        <w:softHyphen/>
        <w:t>tet zunächst dasje</w:t>
      </w:r>
      <w:r w:rsidRPr="00AF773B">
        <w:rPr>
          <w:rFonts w:ascii="Arial" w:hAnsi="Arial" w:cs="Arial"/>
          <w:sz w:val="20"/>
          <w:szCs w:val="20"/>
          <w:lang w:val="de-CH"/>
        </w:rPr>
        <w:softHyphen/>
        <w:t>nige einer örtlichen Betäubung oder einer All</w:t>
      </w:r>
      <w:r w:rsidRPr="00AF773B">
        <w:rPr>
          <w:rFonts w:ascii="Arial" w:hAnsi="Arial" w:cs="Arial"/>
          <w:sz w:val="20"/>
          <w:szCs w:val="20"/>
          <w:lang w:val="de-CH"/>
        </w:rPr>
        <w:softHyphen/>
        <w:t>ge</w:t>
      </w:r>
      <w:r w:rsidRPr="00AF773B">
        <w:rPr>
          <w:rFonts w:ascii="Arial" w:hAnsi="Arial" w:cs="Arial"/>
          <w:sz w:val="20"/>
          <w:szCs w:val="20"/>
          <w:lang w:val="de-CH"/>
        </w:rPr>
        <w:softHyphen/>
        <w:t>meinnarkose. Gelegentlich kann im Be</w:t>
      </w:r>
      <w:r w:rsidRPr="00AF773B">
        <w:rPr>
          <w:rFonts w:ascii="Arial" w:hAnsi="Arial" w:cs="Arial"/>
          <w:sz w:val="20"/>
          <w:szCs w:val="20"/>
          <w:lang w:val="de-CH"/>
        </w:rPr>
        <w:softHyphen/>
        <w:t>rei</w:t>
      </w:r>
      <w:r w:rsidRPr="00AF773B">
        <w:rPr>
          <w:rFonts w:ascii="Arial" w:hAnsi="Arial" w:cs="Arial"/>
          <w:sz w:val="20"/>
          <w:szCs w:val="20"/>
          <w:lang w:val="de-CH"/>
        </w:rPr>
        <w:softHyphen/>
        <w:t xml:space="preserve">ch der Operationswunde ein Bluterguss auftreten. </w:t>
      </w:r>
      <w:r w:rsidR="00E430AE">
        <w:rPr>
          <w:rFonts w:ascii="Arial" w:hAnsi="Arial" w:cs="Arial"/>
          <w:sz w:val="20"/>
          <w:szCs w:val="20"/>
          <w:lang w:val="de-CH"/>
        </w:rPr>
        <w:t xml:space="preserve">Selten kommt es zu einer Verstopfung des Gefässes, in das die Sonden eingelegt werden, was eine vorübergehende Blutverdünnung erfordern kann. </w:t>
      </w:r>
      <w:r w:rsidRPr="00AF773B">
        <w:rPr>
          <w:rFonts w:ascii="Arial" w:hAnsi="Arial" w:cs="Arial"/>
          <w:sz w:val="20"/>
          <w:szCs w:val="20"/>
          <w:lang w:val="de-CH"/>
        </w:rPr>
        <w:t>Eine Verletzung der Lunge kann den Luft</w:t>
      </w:r>
      <w:r w:rsidRPr="00AF773B">
        <w:rPr>
          <w:rFonts w:ascii="Arial" w:hAnsi="Arial" w:cs="Arial"/>
          <w:sz w:val="20"/>
          <w:szCs w:val="20"/>
          <w:lang w:val="de-CH"/>
        </w:rPr>
        <w:softHyphen/>
        <w:t>austritt in den Brustraum zur Folge haben. Die Luft muss dann unter Um</w:t>
      </w:r>
      <w:r w:rsidRPr="00AF773B">
        <w:rPr>
          <w:rFonts w:ascii="Arial" w:hAnsi="Arial" w:cs="Arial"/>
          <w:sz w:val="20"/>
          <w:szCs w:val="20"/>
          <w:lang w:val="de-CH"/>
        </w:rPr>
        <w:softHyphen/>
        <w:t>ständen ab</w:t>
      </w:r>
      <w:r w:rsidRPr="00AF773B">
        <w:rPr>
          <w:rFonts w:ascii="Arial" w:hAnsi="Arial" w:cs="Arial"/>
          <w:sz w:val="20"/>
          <w:szCs w:val="20"/>
          <w:lang w:val="de-CH"/>
        </w:rPr>
        <w:softHyphen/>
        <w:t>ge</w:t>
      </w:r>
      <w:r w:rsidRPr="00AF773B">
        <w:rPr>
          <w:rFonts w:ascii="Arial" w:hAnsi="Arial" w:cs="Arial"/>
          <w:sz w:val="20"/>
          <w:szCs w:val="20"/>
          <w:lang w:val="de-CH"/>
        </w:rPr>
        <w:softHyphen/>
        <w:t>saugt wer</w:t>
      </w:r>
      <w:r w:rsidRPr="00AF773B">
        <w:rPr>
          <w:rFonts w:ascii="Arial" w:hAnsi="Arial" w:cs="Arial"/>
          <w:sz w:val="20"/>
          <w:szCs w:val="20"/>
          <w:lang w:val="de-CH"/>
        </w:rPr>
        <w:softHyphen/>
        <w:t>den. Sel</w:t>
      </w:r>
      <w:r w:rsidRPr="00AF773B">
        <w:rPr>
          <w:rFonts w:ascii="Arial" w:hAnsi="Arial" w:cs="Arial"/>
          <w:sz w:val="20"/>
          <w:szCs w:val="20"/>
          <w:lang w:val="de-CH"/>
        </w:rPr>
        <w:softHyphen/>
        <w:t>ten kommt es zu behandlungsbedürftigen In</w:t>
      </w:r>
      <w:r w:rsidRPr="00AF773B">
        <w:rPr>
          <w:rFonts w:ascii="Arial" w:hAnsi="Arial" w:cs="Arial"/>
          <w:sz w:val="20"/>
          <w:szCs w:val="20"/>
          <w:lang w:val="de-CH"/>
        </w:rPr>
        <w:softHyphen/>
        <w:t>fek</w:t>
      </w:r>
      <w:r w:rsidRPr="00AF773B">
        <w:rPr>
          <w:rFonts w:ascii="Arial" w:hAnsi="Arial" w:cs="Arial"/>
          <w:sz w:val="20"/>
          <w:szCs w:val="20"/>
          <w:lang w:val="de-CH"/>
        </w:rPr>
        <w:softHyphen/>
        <w:t>tio</w:t>
      </w:r>
      <w:r w:rsidRPr="00AF773B">
        <w:rPr>
          <w:rFonts w:ascii="Arial" w:hAnsi="Arial" w:cs="Arial"/>
          <w:sz w:val="20"/>
          <w:szCs w:val="20"/>
          <w:lang w:val="de-CH"/>
        </w:rPr>
        <w:softHyphen/>
        <w:t>nen. In Aus</w:t>
      </w:r>
      <w:r w:rsidRPr="00AF773B">
        <w:rPr>
          <w:rFonts w:ascii="Arial" w:hAnsi="Arial" w:cs="Arial"/>
          <w:sz w:val="20"/>
          <w:szCs w:val="20"/>
          <w:lang w:val="de-CH"/>
        </w:rPr>
        <w:softHyphen/>
        <w:t>nah</w:t>
      </w:r>
      <w:r w:rsidRPr="00AF773B">
        <w:rPr>
          <w:rFonts w:ascii="Arial" w:hAnsi="Arial" w:cs="Arial"/>
          <w:sz w:val="20"/>
          <w:szCs w:val="20"/>
          <w:lang w:val="de-CH"/>
        </w:rPr>
        <w:softHyphen/>
        <w:t>mefällen kann die Einführung der Sonde eine Verletzung von Ge</w:t>
      </w:r>
      <w:r w:rsidRPr="00AF773B">
        <w:rPr>
          <w:rFonts w:ascii="Arial" w:hAnsi="Arial" w:cs="Arial"/>
          <w:sz w:val="20"/>
          <w:szCs w:val="20"/>
          <w:lang w:val="de-CH"/>
        </w:rPr>
        <w:softHyphen/>
        <w:t>fäs</w:t>
      </w:r>
      <w:r w:rsidRPr="00AF773B">
        <w:rPr>
          <w:rFonts w:ascii="Arial" w:hAnsi="Arial" w:cs="Arial"/>
          <w:sz w:val="20"/>
          <w:szCs w:val="20"/>
          <w:lang w:val="de-CH"/>
        </w:rPr>
        <w:softHyphen/>
        <w:t>sen, Herz</w:t>
      </w:r>
      <w:r w:rsidRPr="00AF773B">
        <w:rPr>
          <w:rFonts w:ascii="Arial" w:hAnsi="Arial" w:cs="Arial"/>
          <w:sz w:val="20"/>
          <w:szCs w:val="20"/>
          <w:lang w:val="de-CH"/>
        </w:rPr>
        <w:softHyphen/>
        <w:t>klappen oder des Herzmuskels selbst, even</w:t>
      </w:r>
      <w:r w:rsidRPr="00AF773B">
        <w:rPr>
          <w:rFonts w:ascii="Arial" w:hAnsi="Arial" w:cs="Arial"/>
          <w:sz w:val="20"/>
          <w:szCs w:val="20"/>
          <w:lang w:val="de-CH"/>
        </w:rPr>
        <w:softHyphen/>
        <w:t>tuell sogar mit Blutaustritt in den Herz</w:t>
      </w:r>
      <w:r w:rsidRPr="00AF773B">
        <w:rPr>
          <w:rFonts w:ascii="Arial" w:hAnsi="Arial" w:cs="Arial"/>
          <w:sz w:val="20"/>
          <w:szCs w:val="20"/>
          <w:lang w:val="de-CH"/>
        </w:rPr>
        <w:softHyphen/>
        <w:t>beu</w:t>
      </w:r>
      <w:r w:rsidRPr="00AF773B">
        <w:rPr>
          <w:rFonts w:ascii="Arial" w:hAnsi="Arial" w:cs="Arial"/>
          <w:sz w:val="20"/>
          <w:szCs w:val="20"/>
          <w:lang w:val="de-CH"/>
        </w:rPr>
        <w:softHyphen/>
        <w:t>tel, verursachen. Falls dadurch die Herzfunktion beein</w:t>
      </w:r>
      <w:r w:rsidRPr="00AF773B">
        <w:rPr>
          <w:rFonts w:ascii="Arial" w:hAnsi="Arial" w:cs="Arial"/>
          <w:sz w:val="20"/>
          <w:szCs w:val="20"/>
          <w:lang w:val="de-CH"/>
        </w:rPr>
        <w:softHyphen/>
        <w:t>träch</w:t>
      </w:r>
      <w:r w:rsidRPr="00AF773B">
        <w:rPr>
          <w:rFonts w:ascii="Arial" w:hAnsi="Arial" w:cs="Arial"/>
          <w:sz w:val="20"/>
          <w:szCs w:val="20"/>
          <w:lang w:val="de-CH"/>
        </w:rPr>
        <w:softHyphen/>
        <w:t>tigt wird, muss das Blut abge</w:t>
      </w:r>
      <w:r w:rsidRPr="00AF773B">
        <w:rPr>
          <w:rFonts w:ascii="Arial" w:hAnsi="Arial" w:cs="Arial"/>
          <w:sz w:val="20"/>
          <w:szCs w:val="20"/>
          <w:lang w:val="de-CH"/>
        </w:rPr>
        <w:softHyphen/>
        <w:t>saugt werden. Äusserst  selten ist da</w:t>
      </w:r>
      <w:r w:rsidRPr="00AF773B">
        <w:rPr>
          <w:rFonts w:ascii="Arial" w:hAnsi="Arial" w:cs="Arial"/>
          <w:sz w:val="20"/>
          <w:szCs w:val="20"/>
          <w:lang w:val="de-CH"/>
        </w:rPr>
        <w:softHyphen/>
        <w:t>zu eine Not</w:t>
      </w:r>
      <w:r w:rsidRPr="00AF773B">
        <w:rPr>
          <w:rFonts w:ascii="Arial" w:hAnsi="Arial" w:cs="Arial"/>
          <w:sz w:val="20"/>
          <w:szCs w:val="20"/>
          <w:lang w:val="de-CH"/>
        </w:rPr>
        <w:softHyphen/>
        <w:t>operation notwendig.</w:t>
      </w:r>
    </w:p>
    <w:p w14:paraId="6F90E32A" w14:textId="77777777" w:rsidR="000824B1" w:rsidRPr="00AF773B" w:rsidRDefault="005C046D" w:rsidP="000C710B">
      <w:pPr>
        <w:spacing w:after="120"/>
        <w:jc w:val="both"/>
        <w:rPr>
          <w:rFonts w:ascii="Arial" w:hAnsi="Arial" w:cs="Arial"/>
          <w:sz w:val="20"/>
          <w:szCs w:val="20"/>
          <w:lang w:val="de-CH"/>
        </w:rPr>
      </w:pPr>
      <w:r w:rsidRPr="00AF773B">
        <w:rPr>
          <w:rFonts w:ascii="Arial" w:hAnsi="Arial" w:cs="Arial"/>
          <w:sz w:val="20"/>
          <w:szCs w:val="20"/>
          <w:lang w:val="de-CH"/>
        </w:rPr>
        <w:t>Selten bestehen technisch bedingte Fehlfunktionen des ICD oder einer in das Herz eingeführten Sonde. Eine derartige Fehlfunktion oder auch nur die Möglichkeit dazu können je nach Situation Umprogrammierungen des Gerätes oder eine zusätzliche Operation zur Folge haben. Schwere Gesundheitsschädigungen oder gar der Tod als Folge von technischen Störungen sind sehr selten.</w:t>
      </w:r>
    </w:p>
    <w:p w14:paraId="2467AF48" w14:textId="77777777" w:rsidR="000824B1" w:rsidRPr="00AF773B" w:rsidRDefault="005C046D" w:rsidP="000C710B">
      <w:pPr>
        <w:spacing w:after="120"/>
        <w:jc w:val="both"/>
        <w:rPr>
          <w:rFonts w:ascii="Arial" w:hAnsi="Arial" w:cs="Arial"/>
          <w:sz w:val="20"/>
          <w:szCs w:val="20"/>
          <w:lang w:val="de-CH"/>
        </w:rPr>
      </w:pPr>
      <w:r w:rsidRPr="00AF773B">
        <w:rPr>
          <w:rFonts w:ascii="Arial" w:hAnsi="Arial" w:cs="Arial"/>
          <w:sz w:val="20"/>
          <w:szCs w:val="20"/>
          <w:lang w:val="de-CH"/>
        </w:rPr>
        <w:t xml:space="preserve">Bei einer Minderzahl der Patienten kann es zu nicht angebrachten Schockentladungen durch das Gerät kommen. Diese können als starker elektrischer Schlag in die Brust empfunden werden und zu einer psychologischen Belastungssituation führen. Häufigste Gründe dafür sind schnelle Rhythmusstörungen des Herzvorhofes, Beschleunigungen des normalen Pulses, seltener ein </w:t>
      </w:r>
      <w:proofErr w:type="spellStart"/>
      <w:r w:rsidRPr="00AF773B">
        <w:rPr>
          <w:rFonts w:ascii="Arial" w:hAnsi="Arial" w:cs="Arial"/>
          <w:sz w:val="20"/>
          <w:szCs w:val="20"/>
          <w:lang w:val="de-CH"/>
        </w:rPr>
        <w:t>Sondendefekt</w:t>
      </w:r>
      <w:proofErr w:type="spellEnd"/>
      <w:r w:rsidRPr="00AF773B">
        <w:rPr>
          <w:rFonts w:ascii="Arial" w:hAnsi="Arial" w:cs="Arial"/>
          <w:sz w:val="20"/>
          <w:szCs w:val="20"/>
          <w:lang w:val="de-CH"/>
        </w:rPr>
        <w:t xml:space="preserve"> oder andere technische Fehlfunktionen. </w:t>
      </w:r>
    </w:p>
    <w:p w14:paraId="38BC1BB9" w14:textId="77777777" w:rsidR="000824B1" w:rsidRPr="00AF773B" w:rsidRDefault="005C046D" w:rsidP="00087BBC">
      <w:pPr>
        <w:pStyle w:val="berschrift5"/>
        <w:keepNext/>
        <w:spacing w:before="0" w:after="100"/>
        <w:ind w:left="1123" w:hanging="1123"/>
        <w:rPr>
          <w:rFonts w:ascii="Arial" w:hAnsi="Arial" w:cs="Arial"/>
          <w:i w:val="0"/>
          <w:iCs w:val="0"/>
          <w:sz w:val="20"/>
          <w:szCs w:val="20"/>
          <w:lang w:val="de-CH"/>
        </w:rPr>
      </w:pPr>
      <w:r w:rsidRPr="00AF773B">
        <w:rPr>
          <w:rFonts w:ascii="Arial" w:hAnsi="Arial" w:cs="Arial"/>
          <w:i w:val="0"/>
          <w:iCs w:val="0"/>
          <w:sz w:val="20"/>
          <w:szCs w:val="20"/>
          <w:lang w:val="de-CH"/>
        </w:rPr>
        <w:t>Nach der Einpflanzung eines ICDs</w:t>
      </w:r>
    </w:p>
    <w:p w14:paraId="23805563" w14:textId="77777777" w:rsidR="000824B1" w:rsidRPr="00AF773B" w:rsidRDefault="005C046D" w:rsidP="000C710B">
      <w:pPr>
        <w:spacing w:after="120"/>
        <w:jc w:val="both"/>
        <w:rPr>
          <w:rFonts w:ascii="Arial" w:hAnsi="Arial" w:cs="Arial"/>
          <w:sz w:val="20"/>
          <w:szCs w:val="20"/>
          <w:lang w:val="de-CH"/>
        </w:rPr>
      </w:pPr>
      <w:r w:rsidRPr="00AF773B">
        <w:rPr>
          <w:rFonts w:ascii="Arial" w:hAnsi="Arial" w:cs="Arial"/>
          <w:sz w:val="20"/>
          <w:szCs w:val="20"/>
          <w:lang w:val="de-CH"/>
        </w:rPr>
        <w:t>Nach der Einpflanzung des ICD wird vor Spitalaustritt sichergestellt, dass das Ge</w:t>
      </w:r>
      <w:r w:rsidRPr="00AF773B">
        <w:rPr>
          <w:rFonts w:ascii="Arial" w:hAnsi="Arial" w:cs="Arial"/>
          <w:sz w:val="20"/>
          <w:szCs w:val="20"/>
          <w:lang w:val="de-CH"/>
        </w:rPr>
        <w:softHyphen/>
        <w:t>rät einwandfrei funktioniert. Im Regelfalle werden Sie an</w:t>
      </w:r>
      <w:r w:rsidRPr="00AF773B">
        <w:rPr>
          <w:rFonts w:ascii="Arial" w:hAnsi="Arial" w:cs="Arial"/>
          <w:sz w:val="20"/>
          <w:szCs w:val="20"/>
          <w:lang w:val="de-CH"/>
        </w:rPr>
        <w:softHyphen/>
        <w:t>schliessend in 3-6 monatlichen Abständen nachkon</w:t>
      </w:r>
      <w:r w:rsidRPr="00AF773B">
        <w:rPr>
          <w:rFonts w:ascii="Arial" w:hAnsi="Arial" w:cs="Arial"/>
          <w:sz w:val="20"/>
          <w:szCs w:val="20"/>
          <w:lang w:val="de-CH"/>
        </w:rPr>
        <w:softHyphen/>
        <w:t>trol</w:t>
      </w:r>
      <w:r w:rsidRPr="00AF773B">
        <w:rPr>
          <w:rFonts w:ascii="Arial" w:hAnsi="Arial" w:cs="Arial"/>
          <w:sz w:val="20"/>
          <w:szCs w:val="20"/>
          <w:lang w:val="de-CH"/>
        </w:rPr>
        <w:softHyphen/>
        <w:t>liert, um die Funktion des ICD und der Sonden sicherzustellen. Eine Aus</w:t>
      </w:r>
      <w:r w:rsidRPr="00AF773B">
        <w:rPr>
          <w:rFonts w:ascii="Arial" w:hAnsi="Arial" w:cs="Arial"/>
          <w:sz w:val="20"/>
          <w:szCs w:val="20"/>
          <w:lang w:val="de-CH"/>
        </w:rPr>
        <w:softHyphen/>
        <w:t>lö</w:t>
      </w:r>
      <w:r w:rsidRPr="00AF773B">
        <w:rPr>
          <w:rFonts w:ascii="Arial" w:hAnsi="Arial" w:cs="Arial"/>
          <w:sz w:val="20"/>
          <w:szCs w:val="20"/>
          <w:lang w:val="de-CH"/>
        </w:rPr>
        <w:softHyphen/>
        <w:t>sung der Rhythmusstörung ist dabei nur ausnahmsweise notwendig. Im Falle eines spontanen Elektroschocks sollten Sie aber nicht zö</w:t>
      </w:r>
      <w:r w:rsidRPr="00AF773B">
        <w:rPr>
          <w:rFonts w:ascii="Arial" w:hAnsi="Arial" w:cs="Arial"/>
          <w:sz w:val="20"/>
          <w:szCs w:val="20"/>
          <w:lang w:val="de-CH"/>
        </w:rPr>
        <w:softHyphen/>
        <w:t>gern, Ihren Arzt zu orientieren, damit bei Bedarf eine vorzeitige Kontrol</w:t>
      </w:r>
      <w:r w:rsidRPr="00AF773B">
        <w:rPr>
          <w:rFonts w:ascii="Arial" w:hAnsi="Arial" w:cs="Arial"/>
          <w:sz w:val="20"/>
          <w:szCs w:val="20"/>
          <w:lang w:val="de-CH"/>
        </w:rPr>
        <w:softHyphen/>
        <w:t xml:space="preserve">le erfolgen kann. </w:t>
      </w:r>
    </w:p>
    <w:p w14:paraId="0D586DE4" w14:textId="77777777" w:rsidR="000824B1" w:rsidRPr="00AF773B" w:rsidRDefault="005C046D" w:rsidP="000C710B">
      <w:pPr>
        <w:spacing w:after="120"/>
        <w:jc w:val="both"/>
        <w:rPr>
          <w:rFonts w:ascii="Arial" w:hAnsi="Arial" w:cs="Arial"/>
          <w:sz w:val="20"/>
          <w:szCs w:val="20"/>
          <w:lang w:val="de-CH"/>
        </w:rPr>
      </w:pPr>
      <w:r w:rsidRPr="00AF773B">
        <w:rPr>
          <w:rFonts w:ascii="Arial" w:hAnsi="Arial" w:cs="Arial"/>
          <w:sz w:val="20"/>
          <w:szCs w:val="20"/>
          <w:lang w:val="de-CH"/>
        </w:rPr>
        <w:t>Gemäss Europäischen Richtlinien dürfen Sie nach der ICD Einpflanzung mindestens 1-3 Monate kein Fahrzeug führen. Beachten Sie, dass Sie auch später auf Grund einer Rhythmusstörung das Bewusstsein und damit Ihre Fähigkeit, ein Fahrzeug sicher zu lenken oder eine Maschine korrekt zu bedienen, verlieren könnten. Das professionelle Fahrzeugführen bleibt untersagt.</w:t>
      </w:r>
    </w:p>
    <w:p w14:paraId="147C7CC7" w14:textId="77777777" w:rsidR="000824B1" w:rsidRPr="00AF773B" w:rsidRDefault="005C046D" w:rsidP="00087BBC">
      <w:pPr>
        <w:pStyle w:val="berschrift5"/>
        <w:keepNext/>
        <w:spacing w:before="0" w:after="100"/>
        <w:ind w:left="1123" w:hanging="1123"/>
        <w:rPr>
          <w:rFonts w:ascii="Arial" w:hAnsi="Arial" w:cs="Arial"/>
          <w:i w:val="0"/>
          <w:iCs w:val="0"/>
          <w:sz w:val="20"/>
          <w:szCs w:val="20"/>
          <w:lang w:val="de-CH"/>
        </w:rPr>
      </w:pPr>
      <w:r w:rsidRPr="00AF773B">
        <w:rPr>
          <w:rFonts w:ascii="Arial" w:hAnsi="Arial" w:cs="Arial"/>
          <w:i w:val="0"/>
          <w:iCs w:val="0"/>
          <w:sz w:val="20"/>
          <w:szCs w:val="20"/>
          <w:lang w:val="de-CH"/>
        </w:rPr>
        <w:t>Bitte sprechen Sie mit uns,</w:t>
      </w:r>
    </w:p>
    <w:p w14:paraId="06CB9392" w14:textId="77777777" w:rsidR="000824B1" w:rsidRPr="00AF773B" w:rsidRDefault="005C046D">
      <w:pPr>
        <w:spacing w:after="200"/>
        <w:jc w:val="both"/>
        <w:rPr>
          <w:rFonts w:ascii="Arial" w:hAnsi="Arial" w:cs="Arial"/>
          <w:sz w:val="20"/>
          <w:szCs w:val="20"/>
          <w:lang w:val="de-CH"/>
        </w:rPr>
      </w:pPr>
      <w:r w:rsidRPr="00AF773B">
        <w:rPr>
          <w:rFonts w:ascii="Arial" w:hAnsi="Arial" w:cs="Arial"/>
          <w:sz w:val="20"/>
          <w:szCs w:val="20"/>
          <w:lang w:val="de-CH"/>
        </w:rPr>
        <w:t>falls Sie etwas nicht verstanden haben oder wenn Ihnen etwas wichtig scheint, was in diesem Schreiben oder im persönlichen Gespräch mit Ih</w:t>
      </w:r>
      <w:r w:rsidRPr="00AF773B">
        <w:rPr>
          <w:rFonts w:ascii="Arial" w:hAnsi="Arial" w:cs="Arial"/>
          <w:sz w:val="20"/>
          <w:szCs w:val="20"/>
          <w:lang w:val="de-CH"/>
        </w:rPr>
        <w:softHyphen/>
        <w:t>rem Arzt nicht erwähnt wurde.</w:t>
      </w:r>
    </w:p>
    <w:p w14:paraId="4AE90122" w14:textId="77777777" w:rsidR="000C710B" w:rsidRDefault="000C710B">
      <w:pPr>
        <w:pStyle w:val="berschrift5"/>
        <w:keepNext/>
        <w:spacing w:before="0" w:after="120"/>
        <w:ind w:left="1123" w:hanging="1123"/>
        <w:rPr>
          <w:rFonts w:ascii="Arial" w:hAnsi="Arial" w:cs="Arial"/>
          <w:i w:val="0"/>
          <w:iCs w:val="0"/>
          <w:sz w:val="20"/>
          <w:szCs w:val="20"/>
          <w:lang w:val="de-CH"/>
        </w:rPr>
      </w:pPr>
      <w:r w:rsidRPr="000C710B">
        <w:rPr>
          <w:rFonts w:ascii="Arial" w:hAnsi="Arial" w:cs="Arial"/>
          <w:i w:val="0"/>
          <w:iCs w:val="0"/>
          <w:sz w:val="20"/>
          <w:szCs w:val="20"/>
          <w:lang w:val="de-CH"/>
        </w:rPr>
        <w:lastRenderedPageBreak/>
        <w:t>Skizze</w:t>
      </w:r>
    </w:p>
    <w:p w14:paraId="67DD5EEC"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328F8151"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4660C463"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095ADA24"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7D6F5830"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339723B9"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48423477"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2EE3A547"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6E486BC8"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6B5BD36F" w14:textId="77777777" w:rsidR="000C710B" w:rsidRDefault="000C710B" w:rsidP="004200ED">
      <w:pPr>
        <w:pStyle w:val="berschrift5"/>
        <w:keepNext/>
        <w:spacing w:before="0" w:after="120"/>
        <w:rPr>
          <w:rFonts w:ascii="Arial" w:hAnsi="Arial" w:cs="Arial"/>
          <w:i w:val="0"/>
          <w:iCs w:val="0"/>
          <w:sz w:val="20"/>
          <w:szCs w:val="20"/>
          <w:lang w:val="de-CH"/>
        </w:rPr>
      </w:pPr>
    </w:p>
    <w:p w14:paraId="3CCB4C39"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5E380D22" w14:textId="77777777" w:rsidR="000C710B" w:rsidRDefault="000C710B">
      <w:pPr>
        <w:pStyle w:val="berschrift5"/>
        <w:keepNext/>
        <w:spacing w:before="0" w:after="120"/>
        <w:ind w:left="1123" w:hanging="1123"/>
        <w:rPr>
          <w:rFonts w:ascii="Arial" w:hAnsi="Arial" w:cs="Arial"/>
          <w:i w:val="0"/>
          <w:iCs w:val="0"/>
          <w:sz w:val="20"/>
          <w:szCs w:val="20"/>
          <w:lang w:val="de-CH"/>
        </w:rPr>
      </w:pPr>
    </w:p>
    <w:p w14:paraId="275CB6CE" w14:textId="77777777" w:rsidR="000824B1" w:rsidRPr="00AF773B" w:rsidRDefault="005C046D">
      <w:pPr>
        <w:pStyle w:val="berschrift5"/>
        <w:keepNext/>
        <w:spacing w:before="0" w:after="120"/>
        <w:ind w:left="1123" w:hanging="1123"/>
        <w:rPr>
          <w:rFonts w:ascii="Arial" w:hAnsi="Arial" w:cs="Arial"/>
          <w:i w:val="0"/>
          <w:iCs w:val="0"/>
          <w:sz w:val="20"/>
          <w:szCs w:val="20"/>
          <w:lang w:val="de-CH"/>
        </w:rPr>
      </w:pPr>
      <w:r w:rsidRPr="00AF773B">
        <w:rPr>
          <w:rFonts w:ascii="Arial" w:hAnsi="Arial" w:cs="Arial"/>
          <w:i w:val="0"/>
          <w:iCs w:val="0"/>
          <w:sz w:val="20"/>
          <w:szCs w:val="20"/>
          <w:lang w:val="de-CH"/>
        </w:rPr>
        <w:t>Einverständniserklärung zum Eingriff</w:t>
      </w:r>
    </w:p>
    <w:p w14:paraId="2ADDD46E" w14:textId="77777777" w:rsidR="000824B1" w:rsidRPr="00AF773B" w:rsidRDefault="005C046D">
      <w:pPr>
        <w:spacing w:after="200"/>
        <w:jc w:val="both"/>
        <w:rPr>
          <w:rFonts w:ascii="Arial" w:hAnsi="Arial" w:cs="Arial"/>
          <w:sz w:val="20"/>
          <w:szCs w:val="20"/>
          <w:lang w:val="de-CH"/>
        </w:rPr>
      </w:pPr>
      <w:r w:rsidRPr="00AF773B">
        <w:rPr>
          <w:rFonts w:ascii="Arial" w:hAnsi="Arial" w:cs="Arial"/>
          <w:sz w:val="20"/>
          <w:szCs w:val="20"/>
          <w:lang w:val="de-CH"/>
        </w:rPr>
        <w:t>Herr/Frau Dr. .........................................................</w:t>
      </w:r>
      <w:r w:rsidR="00D10C5C">
        <w:rPr>
          <w:rFonts w:ascii="Arial" w:hAnsi="Arial" w:cs="Arial"/>
          <w:sz w:val="20"/>
          <w:szCs w:val="20"/>
          <w:lang w:val="de-CH"/>
        </w:rPr>
        <w:t>.........</w:t>
      </w:r>
      <w:r w:rsidRPr="00AF773B">
        <w:rPr>
          <w:rFonts w:ascii="Arial" w:hAnsi="Arial" w:cs="Arial"/>
          <w:sz w:val="20"/>
          <w:szCs w:val="20"/>
          <w:lang w:val="de-CH"/>
        </w:rPr>
        <w:t>................. hat mit mir ein abschlies</w:t>
      </w:r>
      <w:r w:rsidRPr="00AF773B">
        <w:rPr>
          <w:rFonts w:ascii="Arial" w:hAnsi="Arial" w:cs="Arial"/>
          <w:sz w:val="20"/>
          <w:szCs w:val="20"/>
          <w:lang w:val="de-CH"/>
        </w:rPr>
        <w:softHyphen/>
        <w:t>sen</w:t>
      </w:r>
      <w:r w:rsidRPr="00AF773B">
        <w:rPr>
          <w:rFonts w:ascii="Arial" w:hAnsi="Arial" w:cs="Arial"/>
          <w:sz w:val="20"/>
          <w:szCs w:val="20"/>
          <w:lang w:val="de-CH"/>
        </w:rPr>
        <w:softHyphen/>
        <w:t>des Aufklärungsgespräch geführt. Ich habe die Aufklärung verstanden und konnte alle mich interessierenden Fragen stellen. Nach ausreichender Bedenkzeit und vollständiger Beantwortung mei</w:t>
      </w:r>
      <w:r w:rsidRPr="00AF773B">
        <w:rPr>
          <w:rFonts w:ascii="Arial" w:hAnsi="Arial" w:cs="Arial"/>
          <w:sz w:val="20"/>
          <w:szCs w:val="20"/>
          <w:lang w:val="de-CH"/>
        </w:rPr>
        <w:softHyphen/>
        <w:t>ner Fra</w:t>
      </w:r>
      <w:r w:rsidRPr="00AF773B">
        <w:rPr>
          <w:rFonts w:ascii="Arial" w:hAnsi="Arial" w:cs="Arial"/>
          <w:sz w:val="20"/>
          <w:szCs w:val="20"/>
          <w:lang w:val="de-CH"/>
        </w:rPr>
        <w:softHyphen/>
        <w:t>gen erkläre ich mich hiermit bereit, die vorgeschlagene Operation durch</w:t>
      </w:r>
      <w:r w:rsidRPr="00AF773B">
        <w:rPr>
          <w:rFonts w:ascii="Arial" w:hAnsi="Arial" w:cs="Arial"/>
          <w:sz w:val="20"/>
          <w:szCs w:val="20"/>
          <w:lang w:val="de-CH"/>
        </w:rPr>
        <w:softHyphen/>
        <w:t>füh</w:t>
      </w:r>
      <w:r w:rsidRPr="00AF773B">
        <w:rPr>
          <w:rFonts w:ascii="Arial" w:hAnsi="Arial" w:cs="Arial"/>
          <w:sz w:val="20"/>
          <w:szCs w:val="20"/>
          <w:lang w:val="de-CH"/>
        </w:rPr>
        <w:softHyphen/>
        <w:t>ren zu lassen. Ich bin mit allfälligen, unmittelbar notwendigen Folgeeingriffen ein</w:t>
      </w:r>
      <w:r w:rsidRPr="00AF773B">
        <w:rPr>
          <w:rFonts w:ascii="Arial" w:hAnsi="Arial" w:cs="Arial"/>
          <w:sz w:val="20"/>
          <w:szCs w:val="20"/>
          <w:lang w:val="de-CH"/>
        </w:rPr>
        <w:softHyphen/>
        <w:t>ver</w:t>
      </w:r>
      <w:r w:rsidRPr="00AF773B">
        <w:rPr>
          <w:rFonts w:ascii="Arial" w:hAnsi="Arial" w:cs="Arial"/>
          <w:sz w:val="20"/>
          <w:szCs w:val="20"/>
          <w:lang w:val="de-CH"/>
        </w:rPr>
        <w:softHyphen/>
        <w:t xml:space="preserve">standen. </w:t>
      </w:r>
    </w:p>
    <w:p w14:paraId="1B2B4067" w14:textId="77777777" w:rsidR="000824B1" w:rsidRPr="00AF773B" w:rsidRDefault="005C046D">
      <w:pPr>
        <w:tabs>
          <w:tab w:val="left" w:pos="3100"/>
        </w:tabs>
        <w:spacing w:after="300"/>
        <w:ind w:left="23"/>
        <w:rPr>
          <w:rFonts w:ascii="Arial" w:hAnsi="Arial" w:cs="Arial"/>
          <w:color w:val="000000"/>
          <w:sz w:val="20"/>
          <w:szCs w:val="20"/>
          <w:lang w:val="de-CH"/>
        </w:rPr>
      </w:pPr>
      <w:r w:rsidRPr="00AF773B">
        <w:rPr>
          <w:rFonts w:ascii="Arial" w:hAnsi="Arial" w:cs="Arial"/>
          <w:color w:val="000000"/>
          <w:sz w:val="20"/>
          <w:szCs w:val="20"/>
          <w:lang w:val="de-CH"/>
        </w:rPr>
        <w:t>Unterschrift Patient/Patientin:</w:t>
      </w:r>
      <w:r w:rsidRPr="00AF773B">
        <w:rPr>
          <w:rFonts w:ascii="Arial" w:hAnsi="Arial" w:cs="Arial"/>
          <w:color w:val="000000"/>
          <w:sz w:val="20"/>
          <w:szCs w:val="20"/>
          <w:lang w:val="de-CH"/>
        </w:rPr>
        <w:tab/>
        <w:t>...........................................................................................................</w:t>
      </w:r>
    </w:p>
    <w:p w14:paraId="65526AFC" w14:textId="77777777" w:rsidR="000824B1" w:rsidRPr="00AF773B" w:rsidRDefault="005C046D">
      <w:pPr>
        <w:tabs>
          <w:tab w:val="left" w:pos="3100"/>
        </w:tabs>
        <w:spacing w:after="300"/>
        <w:ind w:left="23"/>
        <w:rPr>
          <w:rFonts w:ascii="Arial" w:hAnsi="Arial" w:cs="Arial"/>
          <w:color w:val="000000"/>
          <w:sz w:val="20"/>
          <w:szCs w:val="20"/>
          <w:lang w:val="de-CH"/>
        </w:rPr>
      </w:pPr>
      <w:r w:rsidRPr="00AF773B">
        <w:rPr>
          <w:rFonts w:ascii="Arial" w:hAnsi="Arial" w:cs="Arial"/>
          <w:color w:val="000000"/>
          <w:sz w:val="20"/>
          <w:szCs w:val="20"/>
          <w:lang w:val="de-CH"/>
        </w:rPr>
        <w:t>Unterschrift Arzt/Ärztin:</w:t>
      </w:r>
      <w:r w:rsidRPr="00AF773B">
        <w:rPr>
          <w:rFonts w:ascii="Arial" w:hAnsi="Arial" w:cs="Arial"/>
          <w:color w:val="000000"/>
          <w:sz w:val="20"/>
          <w:szCs w:val="20"/>
          <w:lang w:val="de-CH"/>
        </w:rPr>
        <w:tab/>
        <w:t>...........................................................................................................</w:t>
      </w:r>
    </w:p>
    <w:p w14:paraId="25DF2EE6" w14:textId="77777777" w:rsidR="000824B1" w:rsidRPr="00AF773B" w:rsidRDefault="005C046D">
      <w:pPr>
        <w:tabs>
          <w:tab w:val="left" w:pos="3100"/>
        </w:tabs>
        <w:spacing w:after="300"/>
        <w:ind w:left="23"/>
        <w:rPr>
          <w:rFonts w:ascii="Arial" w:hAnsi="Arial" w:cs="Arial"/>
          <w:color w:val="000000"/>
          <w:sz w:val="20"/>
          <w:szCs w:val="20"/>
          <w:lang w:val="de-CH"/>
        </w:rPr>
      </w:pPr>
      <w:r w:rsidRPr="00AF773B">
        <w:rPr>
          <w:rFonts w:ascii="Arial" w:hAnsi="Arial" w:cs="Arial"/>
          <w:color w:val="000000"/>
          <w:sz w:val="20"/>
          <w:szCs w:val="20"/>
          <w:lang w:val="de-CH"/>
        </w:rPr>
        <w:t>Ort und Datum:</w:t>
      </w:r>
      <w:r w:rsidRPr="00AF773B">
        <w:rPr>
          <w:rFonts w:ascii="Arial" w:hAnsi="Arial" w:cs="Arial"/>
          <w:color w:val="000000"/>
          <w:sz w:val="20"/>
          <w:szCs w:val="20"/>
          <w:lang w:val="de-CH"/>
        </w:rPr>
        <w:tab/>
        <w:t>...........................................................................................................</w:t>
      </w:r>
    </w:p>
    <w:p w14:paraId="7E16EFDD" w14:textId="77777777" w:rsidR="000824B1" w:rsidRPr="00AF773B" w:rsidRDefault="000824B1">
      <w:pPr>
        <w:tabs>
          <w:tab w:val="left" w:pos="3100"/>
        </w:tabs>
        <w:jc w:val="both"/>
        <w:rPr>
          <w:rFonts w:ascii="Arial" w:hAnsi="Arial" w:cs="Arial"/>
          <w:color w:val="000000"/>
          <w:sz w:val="22"/>
          <w:szCs w:val="22"/>
          <w:lang w:val="de-CH"/>
        </w:rPr>
      </w:pPr>
    </w:p>
    <w:p w14:paraId="50FCE7F9" w14:textId="77777777" w:rsidR="000824B1" w:rsidRPr="00AF773B" w:rsidRDefault="005C046D">
      <w:pPr>
        <w:pStyle w:val="berschrift5"/>
        <w:keepNext/>
        <w:spacing w:before="0" w:after="120"/>
        <w:ind w:left="1123" w:hanging="1123"/>
        <w:rPr>
          <w:rFonts w:ascii="Arial" w:hAnsi="Arial" w:cs="Arial"/>
          <w:i w:val="0"/>
          <w:iCs w:val="0"/>
          <w:sz w:val="20"/>
          <w:szCs w:val="20"/>
          <w:lang w:val="de-CH"/>
        </w:rPr>
      </w:pPr>
      <w:r w:rsidRPr="00AF773B">
        <w:rPr>
          <w:rFonts w:ascii="Arial" w:hAnsi="Arial" w:cs="Arial"/>
          <w:i w:val="0"/>
          <w:iCs w:val="0"/>
          <w:sz w:val="20"/>
          <w:szCs w:val="20"/>
          <w:lang w:val="de-CH"/>
        </w:rPr>
        <w:t>Einverständniserklärung zur Datensammlung und -auswertung</w:t>
      </w:r>
    </w:p>
    <w:p w14:paraId="1B4BB1A4" w14:textId="77777777" w:rsidR="004200ED" w:rsidRPr="004200ED" w:rsidRDefault="004200ED" w:rsidP="004200ED">
      <w:pPr>
        <w:tabs>
          <w:tab w:val="left" w:pos="3100"/>
        </w:tabs>
        <w:spacing w:after="300"/>
        <w:rPr>
          <w:rFonts w:ascii="Arial" w:hAnsi="Arial" w:cs="Arial"/>
          <w:sz w:val="20"/>
          <w:szCs w:val="20"/>
          <w:lang w:val="de-CH"/>
        </w:rPr>
      </w:pPr>
      <w:r w:rsidRPr="004200ED">
        <w:rPr>
          <w:rFonts w:ascii="Arial" w:hAnsi="Arial" w:cs="Arial"/>
          <w:sz w:val="20"/>
          <w:szCs w:val="20"/>
          <w:lang w:val="de-CH"/>
        </w:rPr>
        <w:t>Ich bin mit der Sammlung und Auswertung der wissenschaftlichen Daten meiner Behandlung in verschlüsselter, elektronischer Form einverstanden.</w:t>
      </w:r>
    </w:p>
    <w:p w14:paraId="41EA922E" w14:textId="77777777" w:rsidR="004200ED" w:rsidRPr="004200ED" w:rsidRDefault="004200ED" w:rsidP="004200ED">
      <w:pPr>
        <w:tabs>
          <w:tab w:val="left" w:pos="3100"/>
        </w:tabs>
        <w:spacing w:after="300"/>
        <w:rPr>
          <w:rFonts w:ascii="Arial" w:hAnsi="Arial" w:cs="Arial"/>
          <w:sz w:val="20"/>
          <w:szCs w:val="20"/>
          <w:lang w:val="de-CH"/>
        </w:rPr>
      </w:pPr>
      <w:r w:rsidRPr="004200ED">
        <w:rPr>
          <w:rFonts w:ascii="Arial" w:hAnsi="Arial" w:cs="Arial"/>
          <w:sz w:val="20"/>
          <w:szCs w:val="20"/>
          <w:lang w:val="de-CH"/>
        </w:rPr>
        <w:t>Ich bin damit einverstanden, dass meine im Zusammenhang mit dieser Behandlung stehenden persönlichen Daten zwecks Qualitätssicherung und Sicherstellung der Rückverfolgbarkeit in einer zentralen, online zugänglichen, gesamtschweizerischen, elektronischen Datenbank SwissEPnet der Schweizerischen Stiftung für Rhythmologie gespeichert werden. Die dort gespeicherten Daten sind, ausgenommen für die Mitglieder des Behandlungsteams, den Benutzern nur in Form von aggregierten Statistiken zugänglich. Alle Details zur Datenbearbeitung in SwissEPnet finden sich in der Datenschutzerklärung https://swissepnet.ch/dataprotection.aspx .</w:t>
      </w:r>
    </w:p>
    <w:p w14:paraId="5EF6D1FD" w14:textId="77777777" w:rsidR="004200ED" w:rsidRPr="004200ED" w:rsidRDefault="004200ED" w:rsidP="004200ED">
      <w:pPr>
        <w:tabs>
          <w:tab w:val="left" w:pos="3100"/>
        </w:tabs>
        <w:spacing w:after="300"/>
        <w:rPr>
          <w:rFonts w:ascii="Arial" w:hAnsi="Arial" w:cs="Arial"/>
          <w:sz w:val="20"/>
          <w:szCs w:val="20"/>
          <w:lang w:val="de-CH"/>
        </w:rPr>
      </w:pPr>
      <w:r w:rsidRPr="004200ED">
        <w:rPr>
          <w:rFonts w:ascii="Arial" w:hAnsi="Arial" w:cs="Arial"/>
          <w:sz w:val="20"/>
          <w:szCs w:val="20"/>
          <w:lang w:val="de-CH"/>
        </w:rPr>
        <w:t xml:space="preserve">Ich bin damit einverstanden, dass meine persönlichen Daten im Zusammenhang mit der Datenbank SwissEPnet online über das Internet übermittelt werden, wenn die angemessenen Sicherheitsmassnahmen getroffen worden sind. Weiter gebe ich mein Einverständnis dazu, dass von der erwähnten Stiftung für die elektronische Bearbeitung meiner Daten externe Informatik-Spezialisten beigezogen werden, vorausgesetzt, diese sind zur vertraulichen Behandlung meiner Daten verpflichtet. </w:t>
      </w:r>
    </w:p>
    <w:p w14:paraId="0E1A209D" w14:textId="3DE2CA9A" w:rsidR="000C710B" w:rsidRPr="004200ED" w:rsidRDefault="004200ED" w:rsidP="004200ED">
      <w:pPr>
        <w:tabs>
          <w:tab w:val="left" w:pos="3100"/>
        </w:tabs>
        <w:spacing w:after="300"/>
        <w:rPr>
          <w:rFonts w:ascii="Arial" w:hAnsi="Arial" w:cs="Arial"/>
          <w:color w:val="000000"/>
          <w:sz w:val="20"/>
          <w:szCs w:val="20"/>
        </w:rPr>
      </w:pPr>
      <w:r w:rsidRPr="004200ED">
        <w:rPr>
          <w:rFonts w:ascii="Arial" w:hAnsi="Arial" w:cs="Arial"/>
          <w:sz w:val="20"/>
          <w:szCs w:val="20"/>
          <w:lang w:val="de-CH"/>
        </w:rPr>
        <w:t>Ich bin darüber in Kenntnis gesetzt worden, dass mir ein Recht auf Auskunft bezüglich der mich betreffenden Daten zusteht und ebenso, dass ich die vorliegende Erklärung jederzeit und ohne Angabe von Gründen widerrufen kann. Es ist mir bewusst, dass im Fall eines Widerrufs dieser Erklärung die mich betreffenden Daten in der erwähnten Datenbank SwissEPnet überschrieben bzw. unkenntlich gemacht werden.</w:t>
      </w:r>
    </w:p>
    <w:p w14:paraId="1B61D9D7" w14:textId="77777777" w:rsidR="000824B1" w:rsidRPr="000C710B" w:rsidRDefault="000C710B">
      <w:pPr>
        <w:tabs>
          <w:tab w:val="left" w:pos="3100"/>
        </w:tabs>
        <w:spacing w:after="300"/>
        <w:rPr>
          <w:rFonts w:ascii="Arial" w:hAnsi="Arial" w:cs="Arial"/>
          <w:color w:val="000000"/>
          <w:sz w:val="20"/>
          <w:szCs w:val="20"/>
          <w:lang w:val="de-CH"/>
        </w:rPr>
      </w:pPr>
      <w:r>
        <w:rPr>
          <w:rFonts w:ascii="Arial" w:hAnsi="Arial" w:cs="Arial"/>
          <w:color w:val="000000"/>
          <w:sz w:val="20"/>
          <w:szCs w:val="20"/>
          <w:lang w:val="de-CH"/>
        </w:rPr>
        <w:t>U</w:t>
      </w:r>
      <w:r w:rsidR="005C046D" w:rsidRPr="000C710B">
        <w:rPr>
          <w:rFonts w:ascii="Arial" w:hAnsi="Arial" w:cs="Arial"/>
          <w:color w:val="000000"/>
          <w:sz w:val="20"/>
          <w:szCs w:val="20"/>
          <w:lang w:val="de-CH"/>
        </w:rPr>
        <w:t>nterschrift Patient/Patientin:</w:t>
      </w:r>
      <w:r w:rsidR="005C046D" w:rsidRPr="000C710B">
        <w:rPr>
          <w:rFonts w:ascii="Arial" w:hAnsi="Arial" w:cs="Arial"/>
          <w:color w:val="000000"/>
          <w:sz w:val="20"/>
          <w:szCs w:val="20"/>
          <w:lang w:val="de-CH"/>
        </w:rPr>
        <w:tab/>
        <w:t>...........................................................................................................</w:t>
      </w:r>
    </w:p>
    <w:p w14:paraId="13EEC66E" w14:textId="77777777" w:rsidR="000824B1" w:rsidRPr="00AF773B" w:rsidRDefault="005C046D" w:rsidP="00E430AE">
      <w:pPr>
        <w:tabs>
          <w:tab w:val="left" w:pos="3100"/>
        </w:tabs>
        <w:rPr>
          <w:lang w:val="de-CH"/>
        </w:rPr>
      </w:pPr>
      <w:r w:rsidRPr="00AF773B">
        <w:rPr>
          <w:rFonts w:ascii="Arial" w:hAnsi="Arial" w:cs="Arial"/>
          <w:color w:val="000000"/>
          <w:sz w:val="20"/>
          <w:szCs w:val="20"/>
          <w:lang w:val="de-CH"/>
        </w:rPr>
        <w:t xml:space="preserve">Ort und Datum: </w:t>
      </w:r>
      <w:r w:rsidRPr="00AF773B">
        <w:rPr>
          <w:rFonts w:ascii="Arial" w:hAnsi="Arial" w:cs="Arial"/>
          <w:color w:val="000000"/>
          <w:sz w:val="20"/>
          <w:szCs w:val="20"/>
          <w:lang w:val="de-CH"/>
        </w:rPr>
        <w:tab/>
        <w:t>...........................................................................................................</w:t>
      </w:r>
    </w:p>
    <w:sectPr w:rsidR="000824B1" w:rsidRPr="00AF773B" w:rsidSect="00561949">
      <w:headerReference w:type="default" r:id="rId6"/>
      <w:footerReference w:type="default" r:id="rId7"/>
      <w:footerReference w:type="first" r:id="rId8"/>
      <w:pgSz w:w="11900" w:h="16840"/>
      <w:pgMar w:top="851" w:right="851" w:bottom="567" w:left="1134" w:header="567" w:footer="85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9758F" w14:textId="77777777" w:rsidR="00561949" w:rsidRDefault="00561949">
      <w:r>
        <w:separator/>
      </w:r>
    </w:p>
  </w:endnote>
  <w:endnote w:type="continuationSeparator" w:id="0">
    <w:p w14:paraId="12DE047D" w14:textId="77777777" w:rsidR="00561949" w:rsidRDefault="0056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5493" w14:textId="77777777" w:rsidR="000824B1" w:rsidRDefault="005C046D">
    <w:pPr>
      <w:pStyle w:val="Fuzeile"/>
      <w:jc w:val="center"/>
      <w:rPr>
        <w:sz w:val="18"/>
        <w:szCs w:val="18"/>
      </w:rPr>
    </w:pPr>
    <w:r>
      <w:rPr>
        <w:rFonts w:ascii="Arial" w:hAnsi="Arial" w:cs="Arial"/>
        <w:i/>
        <w:iCs/>
        <w:sz w:val="18"/>
        <w:szCs w:val="18"/>
      </w:rPr>
      <w:t>Seite 2 von 2: Einverständniserklärung: Implantation eines automatischen Defibrillators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A7D6" w14:textId="77777777" w:rsidR="000824B1" w:rsidRDefault="005C046D">
    <w:pPr>
      <w:pStyle w:val="Fuzeile"/>
      <w:widowControl w:val="0"/>
      <w:jc w:val="center"/>
      <w:rPr>
        <w:sz w:val="20"/>
        <w:szCs w:val="20"/>
      </w:rPr>
    </w:pPr>
    <w:r>
      <w:rPr>
        <w:rFonts w:ascii="Arial" w:hAnsi="Arial" w:cs="Arial"/>
        <w:i/>
        <w:iCs/>
        <w:sz w:val="18"/>
        <w:szCs w:val="18"/>
      </w:rPr>
      <w:t>Seite 1 von 2: Einverständniserklärung: Implantation eines automatischen Defibrillators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F7A1" w14:textId="77777777" w:rsidR="00561949" w:rsidRDefault="00561949">
      <w:r>
        <w:separator/>
      </w:r>
    </w:p>
  </w:footnote>
  <w:footnote w:type="continuationSeparator" w:id="0">
    <w:p w14:paraId="3A373271" w14:textId="77777777" w:rsidR="00561949" w:rsidRDefault="0056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390D" w14:textId="77777777" w:rsidR="000824B1" w:rsidRDefault="000824B1">
    <w:pPr>
      <w:pStyle w:val="Kopfzeile"/>
      <w:widowControl w:val="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4B1"/>
    <w:rsid w:val="000824B1"/>
    <w:rsid w:val="00087BBC"/>
    <w:rsid w:val="000C710B"/>
    <w:rsid w:val="003D0B2B"/>
    <w:rsid w:val="004200ED"/>
    <w:rsid w:val="00561949"/>
    <w:rsid w:val="005C046D"/>
    <w:rsid w:val="00AF773B"/>
    <w:rsid w:val="00B27F9A"/>
    <w:rsid w:val="00D10C5C"/>
    <w:rsid w:val="00D41FD8"/>
    <w:rsid w:val="00E430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260AD"/>
  <w15:docId w15:val="{AF11BDDE-CFCF-485B-A120-D21FA19C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spacing w:after="0" w:line="240" w:lineRule="auto"/>
    </w:pPr>
    <w:rPr>
      <w:rFonts w:ascii="Times" w:eastAsiaTheme="minorEastAsia" w:hAnsi="Times" w:cs="Times"/>
      <w:sz w:val="24"/>
      <w:szCs w:val="24"/>
      <w:lang w:val="de-DE" w:eastAsia="de-DE"/>
    </w:rPr>
  </w:style>
  <w:style w:type="paragraph" w:styleId="berschrift5">
    <w:name w:val="heading 5"/>
    <w:basedOn w:val="Standard"/>
    <w:next w:val="Standard"/>
    <w:link w:val="berschrift5Zchn"/>
    <w:uiPriority w:val="99"/>
    <w:unhideWhenUsed/>
    <w:qFormat/>
    <w:pPr>
      <w:spacing w:before="240" w:after="60"/>
      <w:outlineLvl w:val="4"/>
    </w:pPr>
    <w:rPr>
      <w:rFonts w:asciiTheme="minorHAnsi" w:hAnsiTheme="minorHAnsi" w:cstheme="minorBid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rPr>
      <w:rFonts w:eastAsiaTheme="minorEastAsia"/>
      <w:b/>
      <w:bCs/>
      <w:i/>
      <w:iCs/>
      <w:sz w:val="26"/>
      <w:szCs w:val="26"/>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w:eastAsiaTheme="minorEastAsia" w:hAnsi="Times" w:cs="Times"/>
      <w:sz w:val="24"/>
      <w:szCs w:val="24"/>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Times" w:eastAsiaTheme="minorEastAsia" w:hAnsi="Times" w:cs="Times"/>
      <w:sz w:val="24"/>
      <w:szCs w:val="24"/>
      <w:lang w:val="de-DE" w:eastAsia="de-DE"/>
    </w:rPr>
  </w:style>
  <w:style w:type="paragraph" w:styleId="Sprechblasentext">
    <w:name w:val="Balloon Text"/>
    <w:basedOn w:val="Standard"/>
    <w:link w:val="SprechblasentextZchn"/>
    <w:uiPriority w:val="99"/>
    <w:semiHidden/>
    <w:unhideWhenUsed/>
    <w:rsid w:val="00AF77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73B"/>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Inselspital</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Fuhrer</dc:creator>
  <cp:keywords/>
  <dc:description/>
  <cp:lastModifiedBy>Dorothée Babotai</cp:lastModifiedBy>
  <cp:revision>9</cp:revision>
  <cp:lastPrinted>2012-06-21T13:02:00Z</cp:lastPrinted>
  <dcterms:created xsi:type="dcterms:W3CDTF">2012-03-20T08:35:00Z</dcterms:created>
  <dcterms:modified xsi:type="dcterms:W3CDTF">2024-03-27T08:41:00Z</dcterms:modified>
</cp:coreProperties>
</file>