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C7F3B" w14:textId="77777777" w:rsidR="00087BBC" w:rsidRPr="003F2577" w:rsidRDefault="00087BBC">
      <w:pPr>
        <w:spacing w:before="360" w:after="200"/>
        <w:rPr>
          <w:rFonts w:ascii="Helvetica" w:hAnsi="Helvetica" w:cs="Helvetica"/>
          <w:b/>
          <w:bCs/>
          <w:color w:val="000000"/>
          <w:sz w:val="28"/>
          <w:szCs w:val="28"/>
          <w:lang w:val="it-IT"/>
        </w:rPr>
      </w:pPr>
    </w:p>
    <w:p w14:paraId="5CA9DD6A" w14:textId="77777777" w:rsidR="00087BBC" w:rsidRPr="003F2577" w:rsidRDefault="00087BBC">
      <w:pPr>
        <w:spacing w:before="360" w:after="200"/>
        <w:rPr>
          <w:rFonts w:ascii="Helvetica" w:hAnsi="Helvetica" w:cs="Helvetica"/>
          <w:b/>
          <w:bCs/>
          <w:color w:val="000000"/>
          <w:sz w:val="16"/>
          <w:szCs w:val="16"/>
          <w:lang w:val="it-IT"/>
        </w:rPr>
      </w:pPr>
    </w:p>
    <w:p w14:paraId="7BA00352" w14:textId="77777777" w:rsidR="000C710B" w:rsidRPr="003F2577" w:rsidRDefault="000C710B">
      <w:pPr>
        <w:spacing w:before="360" w:after="200"/>
        <w:rPr>
          <w:rFonts w:ascii="Helvetica" w:hAnsi="Helvetica" w:cs="Helvetica"/>
          <w:b/>
          <w:bCs/>
          <w:color w:val="000000"/>
          <w:sz w:val="20"/>
          <w:szCs w:val="20"/>
          <w:lang w:val="it-IT"/>
        </w:rPr>
      </w:pPr>
    </w:p>
    <w:p w14:paraId="44AC5C7F" w14:textId="77777777" w:rsidR="000824B1" w:rsidRPr="003F2577" w:rsidRDefault="003F4AAD" w:rsidP="000C710B">
      <w:pPr>
        <w:spacing w:after="120"/>
        <w:jc w:val="center"/>
        <w:rPr>
          <w:rFonts w:ascii="Helvetica" w:hAnsi="Helvetica" w:cs="Helvetica"/>
          <w:b/>
          <w:bCs/>
          <w:color w:val="000000"/>
          <w:sz w:val="28"/>
          <w:szCs w:val="28"/>
          <w:lang w:val="it-IT"/>
        </w:rPr>
      </w:pPr>
      <w:r w:rsidRPr="003F2577">
        <w:rPr>
          <w:rFonts w:ascii="Helvetica" w:hAnsi="Helvetica" w:cs="Helvetica"/>
          <w:b/>
          <w:bCs/>
          <w:color w:val="000000"/>
          <w:sz w:val="28"/>
          <w:szCs w:val="28"/>
          <w:lang w:val="it-IT"/>
        </w:rPr>
        <w:t>Informazioni e dichiarazione di consenso</w:t>
      </w:r>
      <w:r w:rsidR="005C046D" w:rsidRPr="003F2577">
        <w:rPr>
          <w:rFonts w:ascii="Helvetica" w:hAnsi="Helvetica" w:cs="Helvetica"/>
          <w:color w:val="000000"/>
          <w:sz w:val="28"/>
          <w:szCs w:val="28"/>
          <w:lang w:val="it-IT"/>
        </w:rPr>
        <w:br/>
      </w:r>
      <w:r w:rsidRPr="003F2577">
        <w:rPr>
          <w:rFonts w:ascii="Helvetica" w:hAnsi="Helvetica" w:cs="Helvetica"/>
          <w:color w:val="000000"/>
          <w:sz w:val="28"/>
          <w:szCs w:val="28"/>
          <w:lang w:val="it-IT"/>
        </w:rPr>
        <w:t>Impianto di defibrillatore automatico</w:t>
      </w:r>
    </w:p>
    <w:p w14:paraId="236549C8" w14:textId="77777777" w:rsidR="000824B1" w:rsidRPr="003F2577" w:rsidRDefault="000824B1">
      <w:pPr>
        <w:ind w:left="1120" w:hanging="1120"/>
        <w:rPr>
          <w:rFonts w:ascii="Arial" w:hAnsi="Arial" w:cs="Arial"/>
          <w:color w:val="000000"/>
          <w:sz w:val="22"/>
          <w:szCs w:val="22"/>
          <w:lang w:val="it-IT"/>
        </w:rPr>
      </w:pPr>
    </w:p>
    <w:p w14:paraId="7FCC48BB" w14:textId="77777777" w:rsidR="000824B1" w:rsidRPr="003F2577" w:rsidRDefault="003F4AAD">
      <w:pPr>
        <w:pStyle w:val="berschrift5"/>
        <w:keepNext/>
        <w:spacing w:before="0" w:after="120"/>
        <w:ind w:left="1123" w:hanging="1123"/>
        <w:rPr>
          <w:rFonts w:ascii="Arial" w:hAnsi="Arial" w:cs="Arial"/>
          <w:b w:val="0"/>
          <w:i w:val="0"/>
          <w:iCs w:val="0"/>
          <w:sz w:val="20"/>
          <w:szCs w:val="20"/>
          <w:lang w:val="it-IT"/>
        </w:rPr>
      </w:pPr>
      <w:r w:rsidRPr="003F2577">
        <w:rPr>
          <w:rFonts w:ascii="Arial" w:hAnsi="Arial" w:cs="Arial"/>
          <w:b w:val="0"/>
          <w:i w:val="0"/>
          <w:iCs w:val="0"/>
          <w:sz w:val="20"/>
          <w:szCs w:val="20"/>
          <w:lang w:val="it-IT"/>
        </w:rPr>
        <w:t>Gentile paziente, egregio paziente</w:t>
      </w:r>
    </w:p>
    <w:p w14:paraId="5B0F2E49" w14:textId="77777777" w:rsidR="003F4AAD" w:rsidRPr="003F2577" w:rsidRDefault="003F4AAD" w:rsidP="000C710B">
      <w:pPr>
        <w:spacing w:after="120"/>
        <w:jc w:val="both"/>
        <w:rPr>
          <w:rFonts w:ascii="Arial" w:hAnsi="Arial" w:cs="Arial"/>
          <w:sz w:val="20"/>
          <w:szCs w:val="20"/>
          <w:lang w:val="it-IT"/>
        </w:rPr>
      </w:pPr>
      <w:r w:rsidRPr="003F2577">
        <w:rPr>
          <w:rFonts w:ascii="Arial" w:hAnsi="Arial" w:cs="Arial"/>
          <w:sz w:val="20"/>
          <w:szCs w:val="20"/>
          <w:lang w:val="it-IT"/>
        </w:rPr>
        <w:t xml:space="preserve">Il suo medico ha notato che a volte il suo cuore batte troppo velocemente. Questi disturbi del ritmo, nel suo caso tachicardie ventricolari o fibrillazione ventricolare, possono essere percepite come palpitazioni veloci, ma possono pure portare a perdite di coscienza </w:t>
      </w:r>
      <w:r w:rsidR="000662CA" w:rsidRPr="003F2577">
        <w:rPr>
          <w:rFonts w:ascii="Arial" w:hAnsi="Arial" w:cs="Arial"/>
          <w:sz w:val="20"/>
          <w:szCs w:val="20"/>
          <w:lang w:val="it-IT"/>
        </w:rPr>
        <w:t>con pericolo di morte</w:t>
      </w:r>
      <w:r w:rsidRPr="003F2577">
        <w:rPr>
          <w:rFonts w:ascii="Arial" w:hAnsi="Arial" w:cs="Arial"/>
          <w:sz w:val="20"/>
          <w:szCs w:val="20"/>
          <w:lang w:val="it-IT"/>
        </w:rPr>
        <w:t xml:space="preserve">. Dovendo fare </w:t>
      </w:r>
      <w:r w:rsidR="000662CA" w:rsidRPr="003F2577">
        <w:rPr>
          <w:rFonts w:ascii="Arial" w:hAnsi="Arial" w:cs="Arial"/>
          <w:sz w:val="20"/>
          <w:szCs w:val="20"/>
          <w:lang w:val="it-IT"/>
        </w:rPr>
        <w:t>i conti anche in futuro con</w:t>
      </w:r>
      <w:r w:rsidRPr="003F2577">
        <w:rPr>
          <w:rFonts w:ascii="Arial" w:hAnsi="Arial" w:cs="Arial"/>
          <w:sz w:val="20"/>
          <w:szCs w:val="20"/>
          <w:lang w:val="it-IT"/>
        </w:rPr>
        <w:t xml:space="preserve"> disturbi del ritmo</w:t>
      </w:r>
      <w:r w:rsidR="000662CA" w:rsidRPr="003F2577">
        <w:rPr>
          <w:rFonts w:ascii="Arial" w:hAnsi="Arial" w:cs="Arial"/>
          <w:sz w:val="20"/>
          <w:szCs w:val="20"/>
          <w:lang w:val="it-IT"/>
        </w:rPr>
        <w:t xml:space="preserve"> potenzialmente letali</w:t>
      </w:r>
      <w:r w:rsidRPr="003F2577">
        <w:rPr>
          <w:rFonts w:ascii="Arial" w:hAnsi="Arial" w:cs="Arial"/>
          <w:sz w:val="20"/>
          <w:szCs w:val="20"/>
          <w:lang w:val="it-IT"/>
        </w:rPr>
        <w:t>, le è stato consigliato l’impianto di un defibrillatore automatico (ICD).</w:t>
      </w:r>
    </w:p>
    <w:p w14:paraId="706F8633" w14:textId="77777777" w:rsidR="00D83524" w:rsidRDefault="00D83524" w:rsidP="00087BBC">
      <w:pPr>
        <w:pStyle w:val="berschrift5"/>
        <w:keepNext/>
        <w:spacing w:before="0" w:after="100"/>
        <w:ind w:left="1123" w:hanging="1123"/>
        <w:rPr>
          <w:rFonts w:ascii="Arial" w:hAnsi="Arial" w:cs="Arial"/>
          <w:i w:val="0"/>
          <w:iCs w:val="0"/>
          <w:sz w:val="20"/>
          <w:szCs w:val="20"/>
          <w:lang w:val="it-IT"/>
        </w:rPr>
      </w:pPr>
    </w:p>
    <w:p w14:paraId="017C5103" w14:textId="77777777" w:rsidR="000824B1" w:rsidRPr="003F2577" w:rsidRDefault="008665DD" w:rsidP="00087BBC">
      <w:pPr>
        <w:pStyle w:val="berschrift5"/>
        <w:keepNext/>
        <w:spacing w:before="0" w:after="100"/>
        <w:ind w:left="1123" w:hanging="1123"/>
        <w:rPr>
          <w:rFonts w:ascii="Arial" w:hAnsi="Arial" w:cs="Arial"/>
          <w:i w:val="0"/>
          <w:iCs w:val="0"/>
          <w:sz w:val="20"/>
          <w:szCs w:val="20"/>
          <w:lang w:val="it-IT"/>
        </w:rPr>
      </w:pPr>
      <w:r w:rsidRPr="003F2577">
        <w:rPr>
          <w:rFonts w:ascii="Arial" w:hAnsi="Arial" w:cs="Arial"/>
          <w:i w:val="0"/>
          <w:iCs w:val="0"/>
          <w:sz w:val="20"/>
          <w:szCs w:val="20"/>
          <w:lang w:val="it-IT"/>
        </w:rPr>
        <w:t>Funzionamento di un ICD e procedimento operatorio</w:t>
      </w:r>
      <w:r w:rsidR="005C046D" w:rsidRPr="003F2577">
        <w:rPr>
          <w:rFonts w:ascii="Arial" w:hAnsi="Arial" w:cs="Arial"/>
          <w:i w:val="0"/>
          <w:iCs w:val="0"/>
          <w:sz w:val="20"/>
          <w:szCs w:val="20"/>
          <w:lang w:val="it-IT"/>
        </w:rPr>
        <w:t xml:space="preserve"> </w:t>
      </w:r>
    </w:p>
    <w:p w14:paraId="193C8495" w14:textId="77777777" w:rsidR="008665DD" w:rsidRPr="003F2577" w:rsidRDefault="008665DD" w:rsidP="000C710B">
      <w:pPr>
        <w:spacing w:after="120"/>
        <w:jc w:val="both"/>
        <w:rPr>
          <w:rFonts w:ascii="Arial" w:hAnsi="Arial" w:cs="Arial"/>
          <w:sz w:val="20"/>
          <w:szCs w:val="20"/>
          <w:lang w:val="it-IT"/>
        </w:rPr>
      </w:pPr>
      <w:r w:rsidRPr="003F2577">
        <w:rPr>
          <w:rFonts w:ascii="Arial" w:hAnsi="Arial" w:cs="Arial"/>
          <w:sz w:val="20"/>
          <w:szCs w:val="20"/>
          <w:lang w:val="it-IT"/>
        </w:rPr>
        <w:t>Un ICD è un piccolo apparecchio, simile a un pacemaker, in grado di riconoscere e trattare in modo auto</w:t>
      </w:r>
      <w:r w:rsidR="00D83524">
        <w:rPr>
          <w:rFonts w:ascii="Arial" w:hAnsi="Arial" w:cs="Arial"/>
          <w:sz w:val="20"/>
          <w:szCs w:val="20"/>
          <w:lang w:val="it-IT"/>
        </w:rPr>
        <w:t>matico disturbi del ritmo rapidi</w:t>
      </w:r>
      <w:r w:rsidRPr="003F2577">
        <w:rPr>
          <w:rFonts w:ascii="Arial" w:hAnsi="Arial" w:cs="Arial"/>
          <w:sz w:val="20"/>
          <w:szCs w:val="20"/>
          <w:lang w:val="it-IT"/>
        </w:rPr>
        <w:t xml:space="preserve"> e po</w:t>
      </w:r>
      <w:r w:rsidR="00D83524">
        <w:rPr>
          <w:rFonts w:ascii="Arial" w:hAnsi="Arial" w:cs="Arial"/>
          <w:sz w:val="20"/>
          <w:szCs w:val="20"/>
          <w:lang w:val="it-IT"/>
        </w:rPr>
        <w:t>tenzialmente letali. L’ICD è</w:t>
      </w:r>
      <w:r w:rsidRPr="003F2577">
        <w:rPr>
          <w:rFonts w:ascii="Arial" w:hAnsi="Arial" w:cs="Arial"/>
          <w:sz w:val="20"/>
          <w:szCs w:val="20"/>
          <w:lang w:val="it-IT"/>
        </w:rPr>
        <w:t xml:space="preserve"> impiantato sotto la pelle a livello del petto e collegato con il cuore tramite una o più sonde (elettrodi). Durante l’intervento si effettuano diversi test per trovare la </w:t>
      </w:r>
      <w:r w:rsidR="002C7992" w:rsidRPr="003F2577">
        <w:rPr>
          <w:rFonts w:ascii="Arial" w:hAnsi="Arial" w:cs="Arial"/>
          <w:sz w:val="20"/>
          <w:szCs w:val="20"/>
          <w:lang w:val="it-IT"/>
        </w:rPr>
        <w:t>posizione</w:t>
      </w:r>
      <w:r w:rsidRPr="003F2577">
        <w:rPr>
          <w:rFonts w:ascii="Arial" w:hAnsi="Arial" w:cs="Arial"/>
          <w:sz w:val="20"/>
          <w:szCs w:val="20"/>
          <w:lang w:val="it-IT"/>
        </w:rPr>
        <w:t xml:space="preserve"> ideale dell’elettrodo. Questi test possono pure comprendere </w:t>
      </w:r>
      <w:r w:rsidR="00AD49AC">
        <w:rPr>
          <w:rFonts w:ascii="Arial" w:hAnsi="Arial" w:cs="Arial"/>
          <w:sz w:val="20"/>
          <w:szCs w:val="20"/>
          <w:lang w:val="it-IT"/>
        </w:rPr>
        <w:t>la provocazione</w:t>
      </w:r>
      <w:r w:rsidRPr="003F2577">
        <w:rPr>
          <w:rFonts w:ascii="Arial" w:hAnsi="Arial" w:cs="Arial"/>
          <w:sz w:val="20"/>
          <w:szCs w:val="20"/>
          <w:lang w:val="it-IT"/>
        </w:rPr>
        <w:t xml:space="preserve"> e </w:t>
      </w:r>
      <w:r w:rsidR="002C7992" w:rsidRPr="003F2577">
        <w:rPr>
          <w:rFonts w:ascii="Arial" w:hAnsi="Arial" w:cs="Arial"/>
          <w:sz w:val="20"/>
          <w:szCs w:val="20"/>
          <w:lang w:val="it-IT"/>
        </w:rPr>
        <w:t>il trattamento, tramite scarica elettrica da parte dell’ICD,</w:t>
      </w:r>
      <w:r w:rsidRPr="003F2577">
        <w:rPr>
          <w:rFonts w:ascii="Arial" w:hAnsi="Arial" w:cs="Arial"/>
          <w:sz w:val="20"/>
          <w:szCs w:val="20"/>
          <w:lang w:val="it-IT"/>
        </w:rPr>
        <w:t xml:space="preserve"> di una fibrillazione ventricolare</w:t>
      </w:r>
      <w:r w:rsidR="002C7992" w:rsidRPr="003F2577">
        <w:rPr>
          <w:rFonts w:ascii="Arial" w:hAnsi="Arial" w:cs="Arial"/>
          <w:sz w:val="20"/>
          <w:szCs w:val="20"/>
          <w:lang w:val="it-IT"/>
        </w:rPr>
        <w:t>. Nel caso in cui la scarica dell’ICD risulti inefficace viene data una scarica elettrica tramite defibrillatore esterno, con cui di regola</w:t>
      </w:r>
      <w:r w:rsidR="00D83524">
        <w:rPr>
          <w:rFonts w:ascii="Arial" w:hAnsi="Arial" w:cs="Arial"/>
          <w:sz w:val="20"/>
          <w:szCs w:val="20"/>
          <w:lang w:val="it-IT"/>
        </w:rPr>
        <w:t xml:space="preserve"> si riesce a terminare</w:t>
      </w:r>
      <w:r w:rsidR="002C7992" w:rsidRPr="003F2577">
        <w:rPr>
          <w:rFonts w:ascii="Arial" w:hAnsi="Arial" w:cs="Arial"/>
          <w:sz w:val="20"/>
          <w:szCs w:val="20"/>
          <w:lang w:val="it-IT"/>
        </w:rPr>
        <w:t xml:space="preserve"> la fibrillazione ventricolare in modo sicuro.</w:t>
      </w:r>
    </w:p>
    <w:p w14:paraId="41B70D37" w14:textId="77777777" w:rsidR="000824B1" w:rsidRPr="003F2577" w:rsidRDefault="002C7992" w:rsidP="00087BBC">
      <w:pPr>
        <w:pStyle w:val="berschrift5"/>
        <w:keepNext/>
        <w:spacing w:before="0" w:after="100"/>
        <w:ind w:left="1123" w:hanging="1123"/>
        <w:rPr>
          <w:rFonts w:ascii="Arial" w:hAnsi="Arial" w:cs="Arial"/>
          <w:i w:val="0"/>
          <w:iCs w:val="0"/>
          <w:sz w:val="20"/>
          <w:szCs w:val="20"/>
          <w:lang w:val="it-IT"/>
        </w:rPr>
      </w:pPr>
      <w:r w:rsidRPr="003F2577">
        <w:rPr>
          <w:rFonts w:ascii="Arial" w:hAnsi="Arial" w:cs="Arial"/>
          <w:i w:val="0"/>
          <w:iCs w:val="0"/>
          <w:sz w:val="20"/>
          <w:szCs w:val="20"/>
          <w:lang w:val="it-IT"/>
        </w:rPr>
        <w:t>Possibili complicazioni</w:t>
      </w:r>
    </w:p>
    <w:p w14:paraId="2682C818" w14:textId="77777777" w:rsidR="001710BE" w:rsidRPr="003F2577" w:rsidRDefault="002C7992" w:rsidP="000C710B">
      <w:pPr>
        <w:spacing w:after="120"/>
        <w:jc w:val="both"/>
        <w:rPr>
          <w:rFonts w:ascii="Arial" w:hAnsi="Arial" w:cs="Arial"/>
          <w:sz w:val="20"/>
          <w:szCs w:val="20"/>
          <w:lang w:val="it-IT"/>
        </w:rPr>
      </w:pPr>
      <w:r w:rsidRPr="003F2577">
        <w:rPr>
          <w:rFonts w:ascii="Arial" w:hAnsi="Arial" w:cs="Arial"/>
          <w:sz w:val="20"/>
          <w:szCs w:val="20"/>
          <w:lang w:val="it-IT"/>
        </w:rPr>
        <w:t xml:space="preserve">Le complicazioni di un impianto di ICD sono rare. Il rischio dell’intervento comprende </w:t>
      </w:r>
      <w:r w:rsidR="00F14535">
        <w:rPr>
          <w:rFonts w:ascii="Arial" w:hAnsi="Arial" w:cs="Arial"/>
          <w:sz w:val="20"/>
          <w:szCs w:val="20"/>
          <w:lang w:val="it-IT"/>
        </w:rPr>
        <w:t>innanzitutto</w:t>
      </w:r>
      <w:r w:rsidRPr="003F2577">
        <w:rPr>
          <w:rFonts w:ascii="Arial" w:hAnsi="Arial" w:cs="Arial"/>
          <w:sz w:val="20"/>
          <w:szCs w:val="20"/>
          <w:lang w:val="it-IT"/>
        </w:rPr>
        <w:t xml:space="preserve"> quello legato all’anestesia locale o generale. A livello della ferita operatoria può talvolta formarsi un ematoma. </w:t>
      </w:r>
      <w:r w:rsidR="00003497" w:rsidRPr="00003497">
        <w:rPr>
          <w:rFonts w:ascii="Arial" w:hAnsi="Arial" w:cs="Arial"/>
          <w:sz w:val="20"/>
          <w:szCs w:val="20"/>
          <w:lang w:val="it-IT"/>
        </w:rPr>
        <w:t xml:space="preserve">Raramente può succedere che i vasi dove vengono posizionate le sonde si chiudono, ciò che può necessitare una terapia per diluire il </w:t>
      </w:r>
      <w:proofErr w:type="gramStart"/>
      <w:r w:rsidR="00003497" w:rsidRPr="00003497">
        <w:rPr>
          <w:rFonts w:ascii="Arial" w:hAnsi="Arial" w:cs="Arial"/>
          <w:sz w:val="20"/>
          <w:szCs w:val="20"/>
          <w:lang w:val="it-IT"/>
        </w:rPr>
        <w:t>sangue</w:t>
      </w:r>
      <w:r w:rsidRPr="003F2577">
        <w:rPr>
          <w:rFonts w:ascii="Arial" w:hAnsi="Arial" w:cs="Arial"/>
          <w:sz w:val="20"/>
          <w:szCs w:val="20"/>
          <w:lang w:val="it-IT"/>
        </w:rPr>
        <w:t>Una</w:t>
      </w:r>
      <w:proofErr w:type="gramEnd"/>
      <w:r w:rsidRPr="003F2577">
        <w:rPr>
          <w:rFonts w:ascii="Arial" w:hAnsi="Arial" w:cs="Arial"/>
          <w:sz w:val="20"/>
          <w:szCs w:val="20"/>
          <w:lang w:val="it-IT"/>
        </w:rPr>
        <w:t xml:space="preserve"> lesione al polmone può causare la fuoriuscita di aria nella cavità pleurica.</w:t>
      </w:r>
      <w:r w:rsidR="006E5C35" w:rsidRPr="003F2577">
        <w:rPr>
          <w:rFonts w:ascii="Arial" w:hAnsi="Arial" w:cs="Arial"/>
          <w:sz w:val="20"/>
          <w:szCs w:val="20"/>
          <w:lang w:val="it-IT"/>
        </w:rPr>
        <w:t xml:space="preserve"> Quest’aria deve </w:t>
      </w:r>
      <w:r w:rsidR="00AD49AC">
        <w:rPr>
          <w:rFonts w:ascii="Arial" w:hAnsi="Arial" w:cs="Arial"/>
          <w:sz w:val="20"/>
          <w:szCs w:val="20"/>
          <w:lang w:val="it-IT"/>
        </w:rPr>
        <w:t>eventualmente essere aspirata. Raramente sopraggiungono i</w:t>
      </w:r>
      <w:r w:rsidR="006E5C35" w:rsidRPr="003F2577">
        <w:rPr>
          <w:rFonts w:ascii="Arial" w:hAnsi="Arial" w:cs="Arial"/>
          <w:sz w:val="20"/>
          <w:szCs w:val="20"/>
          <w:lang w:val="it-IT"/>
        </w:rPr>
        <w:t xml:space="preserve">nfezioni </w:t>
      </w:r>
      <w:r w:rsidR="00AD49AC">
        <w:rPr>
          <w:rFonts w:ascii="Arial" w:hAnsi="Arial" w:cs="Arial"/>
          <w:sz w:val="20"/>
          <w:szCs w:val="20"/>
          <w:lang w:val="it-IT"/>
        </w:rPr>
        <w:t>che richiedono</w:t>
      </w:r>
      <w:r w:rsidR="006E5C35" w:rsidRPr="003F2577">
        <w:rPr>
          <w:rFonts w:ascii="Arial" w:hAnsi="Arial" w:cs="Arial"/>
          <w:sz w:val="20"/>
          <w:szCs w:val="20"/>
          <w:lang w:val="it-IT"/>
        </w:rPr>
        <w:t xml:space="preserve"> un trattamento. In casi eccezionali l’in</w:t>
      </w:r>
      <w:r w:rsidR="00AD49AC">
        <w:rPr>
          <w:rFonts w:ascii="Arial" w:hAnsi="Arial" w:cs="Arial"/>
          <w:sz w:val="20"/>
          <w:szCs w:val="20"/>
          <w:lang w:val="it-IT"/>
        </w:rPr>
        <w:t>serimento</w:t>
      </w:r>
      <w:r w:rsidR="006E5C35" w:rsidRPr="003F2577">
        <w:rPr>
          <w:rFonts w:ascii="Arial" w:hAnsi="Arial" w:cs="Arial"/>
          <w:sz w:val="20"/>
          <w:szCs w:val="20"/>
          <w:lang w:val="it-IT"/>
        </w:rPr>
        <w:t xml:space="preserve"> della sonda può provocare lesioni a vasi sanguigni, valvole cardiache o al muscolo cardiaco, eventualmente con fuoriuscita di sangue nel</w:t>
      </w:r>
      <w:r w:rsidR="00AD49AC">
        <w:rPr>
          <w:rFonts w:ascii="Arial" w:hAnsi="Arial" w:cs="Arial"/>
          <w:sz w:val="20"/>
          <w:szCs w:val="20"/>
          <w:lang w:val="it-IT"/>
        </w:rPr>
        <w:t xml:space="preserve"> sacco pericardico</w:t>
      </w:r>
      <w:r w:rsidR="006E5C35" w:rsidRPr="003F2577">
        <w:rPr>
          <w:rFonts w:ascii="Arial" w:hAnsi="Arial" w:cs="Arial"/>
          <w:sz w:val="20"/>
          <w:szCs w:val="20"/>
          <w:lang w:val="it-IT"/>
        </w:rPr>
        <w:t xml:space="preserve">. </w:t>
      </w:r>
      <w:r w:rsidR="001710BE" w:rsidRPr="003F2577">
        <w:rPr>
          <w:rFonts w:ascii="Arial" w:hAnsi="Arial" w:cs="Arial"/>
          <w:sz w:val="20"/>
          <w:szCs w:val="20"/>
          <w:lang w:val="it-IT"/>
        </w:rPr>
        <w:t xml:space="preserve">Se ciò </w:t>
      </w:r>
      <w:r w:rsidR="00F14535">
        <w:rPr>
          <w:rFonts w:ascii="Arial" w:hAnsi="Arial" w:cs="Arial"/>
          <w:sz w:val="20"/>
          <w:szCs w:val="20"/>
          <w:lang w:val="it-IT"/>
        </w:rPr>
        <w:t>compromette</w:t>
      </w:r>
      <w:r w:rsidR="001710BE" w:rsidRPr="003F2577">
        <w:rPr>
          <w:rFonts w:ascii="Arial" w:hAnsi="Arial" w:cs="Arial"/>
          <w:sz w:val="20"/>
          <w:szCs w:val="20"/>
          <w:lang w:val="it-IT"/>
        </w:rPr>
        <w:t xml:space="preserve"> la funzione del cuore, il sangue deve essere aspirato. In casi estremamente rari </w:t>
      </w:r>
      <w:r w:rsidR="00F14535">
        <w:rPr>
          <w:rFonts w:ascii="Arial" w:hAnsi="Arial" w:cs="Arial"/>
          <w:sz w:val="20"/>
          <w:szCs w:val="20"/>
          <w:lang w:val="it-IT"/>
        </w:rPr>
        <w:t>è</w:t>
      </w:r>
      <w:r w:rsidR="001710BE" w:rsidRPr="003F2577">
        <w:rPr>
          <w:rFonts w:ascii="Arial" w:hAnsi="Arial" w:cs="Arial"/>
          <w:sz w:val="20"/>
          <w:szCs w:val="20"/>
          <w:lang w:val="it-IT"/>
        </w:rPr>
        <w:t xml:space="preserve"> necessaria un’operazione d’urgenza.</w:t>
      </w:r>
    </w:p>
    <w:p w14:paraId="0242F912" w14:textId="77777777" w:rsidR="000824B1" w:rsidRPr="003F2577" w:rsidRDefault="001710BE" w:rsidP="005C42B9">
      <w:pPr>
        <w:jc w:val="both"/>
        <w:rPr>
          <w:rFonts w:ascii="Arial" w:hAnsi="Arial" w:cs="Arial"/>
          <w:sz w:val="20"/>
          <w:szCs w:val="20"/>
          <w:lang w:val="it-IT"/>
        </w:rPr>
      </w:pPr>
      <w:r w:rsidRPr="003F2577">
        <w:rPr>
          <w:rFonts w:ascii="Arial" w:hAnsi="Arial" w:cs="Arial"/>
          <w:sz w:val="20"/>
          <w:szCs w:val="20"/>
          <w:lang w:val="it-IT"/>
        </w:rPr>
        <w:t xml:space="preserve">Malfunzionamenti di carattere tecnico dell’ICD o di un elettrodo inserito nel cuore sono rari. </w:t>
      </w:r>
      <w:r w:rsidR="005C42B9" w:rsidRPr="003F2577">
        <w:rPr>
          <w:rFonts w:ascii="Arial" w:hAnsi="Arial" w:cs="Arial"/>
          <w:sz w:val="20"/>
          <w:szCs w:val="20"/>
          <w:lang w:val="it-IT"/>
        </w:rPr>
        <w:t xml:space="preserve">Un tale malfunzionamento, o anche solo </w:t>
      </w:r>
      <w:r w:rsidR="00DD593E">
        <w:rPr>
          <w:rFonts w:ascii="Arial" w:hAnsi="Arial" w:cs="Arial"/>
          <w:sz w:val="20"/>
          <w:szCs w:val="20"/>
          <w:lang w:val="it-IT"/>
        </w:rPr>
        <w:t>il sospetto</w:t>
      </w:r>
      <w:r w:rsidR="005C42B9" w:rsidRPr="003F2577">
        <w:rPr>
          <w:rFonts w:ascii="Arial" w:hAnsi="Arial" w:cs="Arial"/>
          <w:sz w:val="20"/>
          <w:szCs w:val="20"/>
          <w:lang w:val="it-IT"/>
        </w:rPr>
        <w:t xml:space="preserve"> di quest’ultimo, possono rendere necessaria una riprogrammazione dell’apparecchio o un’ulteriore operazione. Gravi danni alla salute o il decesso del paziente a causa di difetti tecnici sono una rarità.</w:t>
      </w:r>
    </w:p>
    <w:p w14:paraId="5E59CB6E" w14:textId="77777777" w:rsidR="005C42B9" w:rsidRPr="003F2577" w:rsidRDefault="005C42B9" w:rsidP="000C710B">
      <w:pPr>
        <w:spacing w:after="120"/>
        <w:jc w:val="both"/>
        <w:rPr>
          <w:rFonts w:ascii="Arial" w:hAnsi="Arial" w:cs="Arial"/>
          <w:sz w:val="20"/>
          <w:szCs w:val="20"/>
          <w:lang w:val="it-IT"/>
        </w:rPr>
      </w:pPr>
      <w:r w:rsidRPr="003F2577">
        <w:rPr>
          <w:rFonts w:ascii="Arial" w:hAnsi="Arial" w:cs="Arial"/>
          <w:sz w:val="20"/>
          <w:szCs w:val="20"/>
          <w:lang w:val="it-IT"/>
        </w:rPr>
        <w:t xml:space="preserve">Una minoranza di pazienti può subire scariche inappropriate da parte dell’apparecchio. Queste possono essere percepite come una forte scarica elettrica nel petto e portare a situazioni di stress psicologico. Le cause più frequenti sono disturbi del ritmo </w:t>
      </w:r>
      <w:r w:rsidR="00F14535">
        <w:rPr>
          <w:rFonts w:ascii="Arial" w:hAnsi="Arial" w:cs="Arial"/>
          <w:sz w:val="20"/>
          <w:szCs w:val="20"/>
          <w:lang w:val="it-IT"/>
        </w:rPr>
        <w:t>rapidi</w:t>
      </w:r>
      <w:r w:rsidRPr="003F2577">
        <w:rPr>
          <w:rFonts w:ascii="Arial" w:hAnsi="Arial" w:cs="Arial"/>
          <w:sz w:val="20"/>
          <w:szCs w:val="20"/>
          <w:lang w:val="it-IT"/>
        </w:rPr>
        <w:t xml:space="preserve"> con origine negli atri del cuore, accelerazioni normali del polso, </w:t>
      </w:r>
      <w:r w:rsidR="00C7394B" w:rsidRPr="003F2577">
        <w:rPr>
          <w:rFonts w:ascii="Arial" w:hAnsi="Arial" w:cs="Arial"/>
          <w:sz w:val="20"/>
          <w:szCs w:val="20"/>
          <w:lang w:val="it-IT"/>
        </w:rPr>
        <w:t xml:space="preserve">o </w:t>
      </w:r>
      <w:r w:rsidRPr="003F2577">
        <w:rPr>
          <w:rFonts w:ascii="Arial" w:hAnsi="Arial" w:cs="Arial"/>
          <w:sz w:val="20"/>
          <w:szCs w:val="20"/>
          <w:lang w:val="it-IT"/>
        </w:rPr>
        <w:t>più raramente un difetto dell’elettrodo o altre disfunzioni di carattere tecnico.</w:t>
      </w:r>
    </w:p>
    <w:p w14:paraId="35DE1507" w14:textId="77777777" w:rsidR="000824B1" w:rsidRPr="003F2577" w:rsidRDefault="005C42B9" w:rsidP="00087BBC">
      <w:pPr>
        <w:pStyle w:val="berschrift5"/>
        <w:keepNext/>
        <w:spacing w:before="0" w:after="100"/>
        <w:ind w:left="1123" w:hanging="1123"/>
        <w:rPr>
          <w:rFonts w:ascii="Arial" w:hAnsi="Arial" w:cs="Arial"/>
          <w:i w:val="0"/>
          <w:iCs w:val="0"/>
          <w:sz w:val="20"/>
          <w:szCs w:val="20"/>
          <w:lang w:val="it-IT"/>
        </w:rPr>
      </w:pPr>
      <w:r w:rsidRPr="003F2577">
        <w:rPr>
          <w:rFonts w:ascii="Arial" w:hAnsi="Arial" w:cs="Arial"/>
          <w:i w:val="0"/>
          <w:iCs w:val="0"/>
          <w:sz w:val="20"/>
          <w:szCs w:val="20"/>
          <w:lang w:val="it-IT"/>
        </w:rPr>
        <w:t>Dopo l’impianto di ICD</w:t>
      </w:r>
    </w:p>
    <w:p w14:paraId="23D984C3" w14:textId="77777777" w:rsidR="005C42B9" w:rsidRPr="003F2577" w:rsidRDefault="005C42B9" w:rsidP="000C710B">
      <w:pPr>
        <w:spacing w:after="120"/>
        <w:jc w:val="both"/>
        <w:rPr>
          <w:rFonts w:ascii="Arial" w:hAnsi="Arial" w:cs="Arial"/>
          <w:sz w:val="20"/>
          <w:szCs w:val="20"/>
          <w:lang w:val="it-IT"/>
        </w:rPr>
      </w:pPr>
      <w:r w:rsidRPr="003F2577">
        <w:rPr>
          <w:rFonts w:ascii="Arial" w:hAnsi="Arial" w:cs="Arial"/>
          <w:sz w:val="20"/>
          <w:szCs w:val="20"/>
          <w:lang w:val="it-IT"/>
        </w:rPr>
        <w:t xml:space="preserve">Dopo l’impianto di ICD, prima della dimissione dall’ospedale, </w:t>
      </w:r>
      <w:r w:rsidR="00F14535">
        <w:rPr>
          <w:rFonts w:ascii="Arial" w:hAnsi="Arial" w:cs="Arial"/>
          <w:sz w:val="20"/>
          <w:szCs w:val="20"/>
          <w:lang w:val="it-IT"/>
        </w:rPr>
        <w:t>ci si assicura</w:t>
      </w:r>
      <w:r w:rsidR="00792637" w:rsidRPr="003F2577">
        <w:rPr>
          <w:rFonts w:ascii="Arial" w:hAnsi="Arial" w:cs="Arial"/>
          <w:sz w:val="20"/>
          <w:szCs w:val="20"/>
          <w:lang w:val="it-IT"/>
        </w:rPr>
        <w:t xml:space="preserve"> che l’apparecchio funzioni in modo </w:t>
      </w:r>
      <w:r w:rsidR="00F14535">
        <w:rPr>
          <w:rFonts w:ascii="Arial" w:hAnsi="Arial" w:cs="Arial"/>
          <w:sz w:val="20"/>
          <w:szCs w:val="20"/>
          <w:lang w:val="it-IT"/>
        </w:rPr>
        <w:t>corretto</w:t>
      </w:r>
      <w:r w:rsidR="00792637" w:rsidRPr="003F2577">
        <w:rPr>
          <w:rFonts w:ascii="Arial" w:hAnsi="Arial" w:cs="Arial"/>
          <w:sz w:val="20"/>
          <w:szCs w:val="20"/>
          <w:lang w:val="it-IT"/>
        </w:rPr>
        <w:t xml:space="preserve">. Di regola </w:t>
      </w:r>
      <w:r w:rsidR="00F14535">
        <w:rPr>
          <w:rFonts w:ascii="Arial" w:hAnsi="Arial" w:cs="Arial"/>
          <w:sz w:val="20"/>
          <w:szCs w:val="20"/>
          <w:lang w:val="it-IT"/>
        </w:rPr>
        <w:t xml:space="preserve">i </w:t>
      </w:r>
      <w:r w:rsidR="00792637" w:rsidRPr="003F2577">
        <w:rPr>
          <w:rFonts w:ascii="Arial" w:hAnsi="Arial" w:cs="Arial"/>
          <w:sz w:val="20"/>
          <w:szCs w:val="20"/>
          <w:lang w:val="it-IT"/>
        </w:rPr>
        <w:t xml:space="preserve">controlli </w:t>
      </w:r>
      <w:r w:rsidR="00F14535">
        <w:rPr>
          <w:rFonts w:ascii="Arial" w:hAnsi="Arial" w:cs="Arial"/>
          <w:sz w:val="20"/>
          <w:szCs w:val="20"/>
          <w:lang w:val="it-IT"/>
        </w:rPr>
        <w:t xml:space="preserve">si svolgono </w:t>
      </w:r>
      <w:r w:rsidR="00792637" w:rsidRPr="003F2577">
        <w:rPr>
          <w:rFonts w:ascii="Arial" w:hAnsi="Arial" w:cs="Arial"/>
          <w:sz w:val="20"/>
          <w:szCs w:val="20"/>
          <w:lang w:val="it-IT"/>
        </w:rPr>
        <w:t>a intervalli di 3-6 mesi, per assicurarsi che l’</w:t>
      </w:r>
      <w:r w:rsidR="003123B3">
        <w:rPr>
          <w:rFonts w:ascii="Arial" w:hAnsi="Arial" w:cs="Arial"/>
          <w:sz w:val="20"/>
          <w:szCs w:val="20"/>
          <w:lang w:val="it-IT"/>
        </w:rPr>
        <w:t>ICD</w:t>
      </w:r>
      <w:r w:rsidR="00792637" w:rsidRPr="003F2577">
        <w:rPr>
          <w:rFonts w:ascii="Arial" w:hAnsi="Arial" w:cs="Arial"/>
          <w:sz w:val="20"/>
          <w:szCs w:val="20"/>
          <w:lang w:val="it-IT"/>
        </w:rPr>
        <w:t xml:space="preserve"> e gli elettrodi funzionino correttamente. A questo riguardo solo eccezionalmente è necessario provocare il disturbo del ritmo. In caso di scarica spontanea dell’ICD deve però informare</w:t>
      </w:r>
      <w:r w:rsidR="00C7394B" w:rsidRPr="003F2577">
        <w:rPr>
          <w:rFonts w:ascii="Arial" w:hAnsi="Arial" w:cs="Arial"/>
          <w:sz w:val="20"/>
          <w:szCs w:val="20"/>
          <w:lang w:val="it-IT"/>
        </w:rPr>
        <w:t xml:space="preserve"> subito il suo medico</w:t>
      </w:r>
      <w:r w:rsidR="00792637" w:rsidRPr="003F2577">
        <w:rPr>
          <w:rFonts w:ascii="Arial" w:hAnsi="Arial" w:cs="Arial"/>
          <w:sz w:val="20"/>
          <w:szCs w:val="20"/>
          <w:lang w:val="it-IT"/>
        </w:rPr>
        <w:t>, al fine di effettuare un controllo anticipato se necessario.</w:t>
      </w:r>
    </w:p>
    <w:p w14:paraId="6AC6F0CC" w14:textId="77777777" w:rsidR="00C7394B" w:rsidRDefault="00792637" w:rsidP="00F14535">
      <w:pPr>
        <w:spacing w:after="120"/>
        <w:jc w:val="both"/>
        <w:rPr>
          <w:rFonts w:ascii="Arial" w:hAnsi="Arial" w:cs="Arial"/>
          <w:sz w:val="20"/>
          <w:szCs w:val="20"/>
          <w:lang w:val="it-IT"/>
        </w:rPr>
      </w:pPr>
      <w:r w:rsidRPr="003F2577">
        <w:rPr>
          <w:rFonts w:ascii="Arial" w:hAnsi="Arial" w:cs="Arial"/>
          <w:sz w:val="20"/>
          <w:szCs w:val="20"/>
          <w:lang w:val="it-IT"/>
        </w:rPr>
        <w:t>Secondo le linee guida europee, dopo l’impianto di ICD deve astenersi dalla guida di veicoli</w:t>
      </w:r>
      <w:r w:rsidR="00E740C8" w:rsidRPr="003F2577">
        <w:rPr>
          <w:rFonts w:ascii="Arial" w:hAnsi="Arial" w:cs="Arial"/>
          <w:sz w:val="20"/>
          <w:szCs w:val="20"/>
          <w:lang w:val="it-IT"/>
        </w:rPr>
        <w:t xml:space="preserve"> per almeno 1-3 mesi. La preghiamo di notare che anche in seguito, a causa di un disturbo del ritmo, potrebbe perdere c</w:t>
      </w:r>
      <w:r w:rsidR="001C1F6C" w:rsidRPr="003F2577">
        <w:rPr>
          <w:rFonts w:ascii="Arial" w:hAnsi="Arial" w:cs="Arial"/>
          <w:sz w:val="20"/>
          <w:szCs w:val="20"/>
          <w:lang w:val="it-IT"/>
        </w:rPr>
        <w:t>oscienza e quindi</w:t>
      </w:r>
      <w:r w:rsidR="00E740C8" w:rsidRPr="003F2577">
        <w:rPr>
          <w:rFonts w:ascii="Arial" w:hAnsi="Arial" w:cs="Arial"/>
          <w:sz w:val="20"/>
          <w:szCs w:val="20"/>
          <w:lang w:val="it-IT"/>
        </w:rPr>
        <w:t xml:space="preserve"> la capacità di guidare un veicolo in modo sicuro o utilizzare una macchina correttamente. La guida professionale di veicoli rimane vietata.</w:t>
      </w:r>
    </w:p>
    <w:p w14:paraId="56CF9EE8" w14:textId="77777777" w:rsidR="004306DC" w:rsidRPr="00F14535" w:rsidRDefault="004306DC" w:rsidP="00F14535">
      <w:pPr>
        <w:spacing w:after="120"/>
        <w:jc w:val="both"/>
        <w:rPr>
          <w:rFonts w:ascii="Arial" w:hAnsi="Arial" w:cs="Arial"/>
          <w:sz w:val="20"/>
          <w:szCs w:val="20"/>
          <w:lang w:val="it-IT"/>
        </w:rPr>
      </w:pPr>
    </w:p>
    <w:p w14:paraId="77FDC4C1" w14:textId="77777777" w:rsidR="004306DC" w:rsidRDefault="004306DC" w:rsidP="00C7394B">
      <w:pPr>
        <w:pStyle w:val="berschrift5"/>
        <w:keepNext/>
        <w:spacing w:before="0" w:after="100"/>
        <w:ind w:left="1123" w:hanging="1123"/>
        <w:rPr>
          <w:rFonts w:ascii="Arial" w:hAnsi="Arial" w:cs="Arial"/>
          <w:i w:val="0"/>
          <w:iCs w:val="0"/>
          <w:sz w:val="20"/>
          <w:szCs w:val="20"/>
          <w:lang w:val="it-IT"/>
        </w:rPr>
      </w:pPr>
    </w:p>
    <w:p w14:paraId="35887991" w14:textId="38B7A33A" w:rsidR="00C7394B" w:rsidRPr="003F2577" w:rsidRDefault="00C7394B" w:rsidP="00C7394B">
      <w:pPr>
        <w:pStyle w:val="berschrift5"/>
        <w:keepNext/>
        <w:spacing w:before="0" w:after="100"/>
        <w:ind w:left="1123" w:hanging="1123"/>
        <w:rPr>
          <w:rFonts w:ascii="Arial" w:hAnsi="Arial" w:cs="Arial"/>
          <w:i w:val="0"/>
          <w:iCs w:val="0"/>
          <w:sz w:val="20"/>
          <w:szCs w:val="20"/>
          <w:lang w:val="it-IT"/>
        </w:rPr>
      </w:pPr>
      <w:r w:rsidRPr="003F2577">
        <w:rPr>
          <w:rFonts w:ascii="Arial" w:hAnsi="Arial" w:cs="Arial"/>
          <w:i w:val="0"/>
          <w:iCs w:val="0"/>
          <w:sz w:val="20"/>
          <w:szCs w:val="20"/>
          <w:lang w:val="it-IT"/>
        </w:rPr>
        <w:t>Per favore ci comunichi</w:t>
      </w:r>
    </w:p>
    <w:p w14:paraId="4FAC919B" w14:textId="77777777" w:rsidR="00DE013F" w:rsidRPr="003F2577" w:rsidRDefault="00DE013F" w:rsidP="00DE013F">
      <w:pPr>
        <w:spacing w:after="100"/>
        <w:ind w:left="20"/>
        <w:jc w:val="both"/>
        <w:rPr>
          <w:rFonts w:ascii="Arial" w:hAnsi="Arial" w:cs="Arial"/>
          <w:bCs/>
          <w:sz w:val="20"/>
          <w:szCs w:val="22"/>
          <w:lang w:val="it-IT"/>
        </w:rPr>
      </w:pPr>
      <w:r w:rsidRPr="003F2577">
        <w:rPr>
          <w:rFonts w:ascii="Arial" w:hAnsi="Arial" w:cs="Arial"/>
          <w:bCs/>
          <w:sz w:val="20"/>
          <w:szCs w:val="22"/>
          <w:lang w:val="it-IT"/>
        </w:rPr>
        <w:t>se ci sono aspetti poco chiari o se ritiene importante qualcosa che non è stato menzionato in questo testo o nel colloquio personale con il medico.</w:t>
      </w:r>
    </w:p>
    <w:p w14:paraId="7903A5B4" w14:textId="77777777" w:rsidR="00DE013F" w:rsidRPr="003F2577" w:rsidRDefault="00DE013F" w:rsidP="00DE013F">
      <w:pPr>
        <w:spacing w:after="100"/>
        <w:ind w:left="1120" w:hanging="1120"/>
        <w:jc w:val="both"/>
        <w:rPr>
          <w:rFonts w:ascii="Arial" w:hAnsi="Arial" w:cs="Arial"/>
          <w:b/>
          <w:sz w:val="20"/>
          <w:szCs w:val="22"/>
          <w:lang w:val="it-IT"/>
        </w:rPr>
      </w:pPr>
      <w:r w:rsidRPr="003F2577">
        <w:rPr>
          <w:rFonts w:ascii="Arial" w:hAnsi="Arial" w:cs="Arial"/>
          <w:b/>
          <w:sz w:val="20"/>
          <w:szCs w:val="22"/>
          <w:lang w:val="it-IT"/>
        </w:rPr>
        <w:t>Schizzo</w:t>
      </w:r>
    </w:p>
    <w:p w14:paraId="1BF8E114" w14:textId="77777777" w:rsidR="00DE013F" w:rsidRPr="003F2577" w:rsidRDefault="00DE013F" w:rsidP="00DE013F">
      <w:pPr>
        <w:spacing w:after="100"/>
        <w:ind w:left="1120" w:hanging="1120"/>
        <w:jc w:val="both"/>
        <w:rPr>
          <w:rFonts w:ascii="Arial" w:hAnsi="Arial" w:cs="Arial"/>
          <w:b/>
          <w:sz w:val="20"/>
          <w:lang w:val="it-IT"/>
        </w:rPr>
      </w:pPr>
    </w:p>
    <w:p w14:paraId="35DF8B51" w14:textId="77777777" w:rsidR="00DE013F" w:rsidRPr="003F2577" w:rsidRDefault="00DE013F" w:rsidP="00DE013F">
      <w:pPr>
        <w:spacing w:after="100"/>
        <w:ind w:left="1120" w:hanging="1120"/>
        <w:jc w:val="both"/>
        <w:rPr>
          <w:rFonts w:ascii="Arial" w:hAnsi="Arial" w:cs="Arial"/>
          <w:b/>
          <w:sz w:val="20"/>
          <w:lang w:val="it-IT"/>
        </w:rPr>
      </w:pPr>
    </w:p>
    <w:p w14:paraId="5BF06E1A" w14:textId="77777777" w:rsidR="00DE013F" w:rsidRPr="003F2577" w:rsidRDefault="00DE013F" w:rsidP="00DE013F">
      <w:pPr>
        <w:spacing w:after="100"/>
        <w:ind w:left="1120" w:hanging="1120"/>
        <w:jc w:val="both"/>
        <w:rPr>
          <w:rFonts w:ascii="Arial" w:hAnsi="Arial" w:cs="Arial"/>
          <w:b/>
          <w:sz w:val="20"/>
          <w:lang w:val="it-IT"/>
        </w:rPr>
      </w:pPr>
    </w:p>
    <w:p w14:paraId="31BCC6D2" w14:textId="77777777" w:rsidR="00DE013F" w:rsidRPr="003F2577" w:rsidRDefault="00DE013F" w:rsidP="00DE013F">
      <w:pPr>
        <w:spacing w:after="100"/>
        <w:ind w:left="1120" w:hanging="1120"/>
        <w:jc w:val="both"/>
        <w:rPr>
          <w:rFonts w:ascii="Arial" w:hAnsi="Arial" w:cs="Arial"/>
          <w:b/>
          <w:sz w:val="20"/>
          <w:lang w:val="it-IT"/>
        </w:rPr>
      </w:pPr>
    </w:p>
    <w:p w14:paraId="322424EE" w14:textId="77777777" w:rsidR="00DE013F" w:rsidRPr="003F2577" w:rsidRDefault="00DE013F" w:rsidP="00DE013F">
      <w:pPr>
        <w:spacing w:after="100"/>
        <w:ind w:left="1120" w:hanging="1120"/>
        <w:jc w:val="both"/>
        <w:rPr>
          <w:rFonts w:ascii="Arial" w:hAnsi="Arial" w:cs="Arial"/>
          <w:b/>
          <w:sz w:val="20"/>
          <w:lang w:val="it-IT"/>
        </w:rPr>
      </w:pPr>
    </w:p>
    <w:p w14:paraId="176A1D7A" w14:textId="77777777" w:rsidR="00DE013F" w:rsidRDefault="00DE013F" w:rsidP="004306DC">
      <w:pPr>
        <w:spacing w:after="100"/>
        <w:jc w:val="both"/>
        <w:rPr>
          <w:rFonts w:ascii="Arial" w:hAnsi="Arial" w:cs="Arial"/>
          <w:b/>
          <w:sz w:val="20"/>
          <w:lang w:val="it-IT"/>
        </w:rPr>
      </w:pPr>
    </w:p>
    <w:p w14:paraId="22ABE0BB" w14:textId="77777777" w:rsidR="004306DC" w:rsidRDefault="004306DC" w:rsidP="004306DC">
      <w:pPr>
        <w:spacing w:after="100"/>
        <w:jc w:val="both"/>
        <w:rPr>
          <w:rFonts w:ascii="Arial" w:hAnsi="Arial" w:cs="Arial"/>
          <w:b/>
          <w:sz w:val="20"/>
          <w:lang w:val="it-IT"/>
        </w:rPr>
      </w:pPr>
    </w:p>
    <w:p w14:paraId="7B3B9B09" w14:textId="77777777" w:rsidR="004306DC" w:rsidRPr="003F2577" w:rsidRDefault="004306DC" w:rsidP="004306DC">
      <w:pPr>
        <w:spacing w:after="100"/>
        <w:jc w:val="both"/>
        <w:rPr>
          <w:rFonts w:ascii="Arial" w:hAnsi="Arial" w:cs="Arial"/>
          <w:b/>
          <w:sz w:val="20"/>
          <w:lang w:val="it-IT"/>
        </w:rPr>
      </w:pPr>
    </w:p>
    <w:p w14:paraId="3670B085" w14:textId="77777777" w:rsidR="00DE013F" w:rsidRPr="003F2577" w:rsidRDefault="00DE013F" w:rsidP="004306DC">
      <w:pPr>
        <w:spacing w:after="100"/>
        <w:jc w:val="both"/>
        <w:rPr>
          <w:rFonts w:ascii="Arial" w:hAnsi="Arial" w:cs="Arial"/>
          <w:b/>
          <w:sz w:val="20"/>
          <w:lang w:val="it-IT"/>
        </w:rPr>
      </w:pPr>
    </w:p>
    <w:p w14:paraId="1C30A37A" w14:textId="77777777" w:rsidR="00DE013F" w:rsidRPr="003F2577" w:rsidRDefault="00DE013F" w:rsidP="00DE013F">
      <w:pPr>
        <w:spacing w:after="100"/>
        <w:ind w:left="20"/>
        <w:jc w:val="both"/>
        <w:rPr>
          <w:rFonts w:ascii="Arial" w:hAnsi="Arial" w:cs="Arial"/>
          <w:b/>
          <w:sz w:val="20"/>
          <w:lang w:val="it-IT"/>
        </w:rPr>
      </w:pPr>
    </w:p>
    <w:p w14:paraId="10FC4BE6" w14:textId="77777777" w:rsidR="00DE013F" w:rsidRPr="003F2577" w:rsidRDefault="00DE013F" w:rsidP="00DE013F">
      <w:pPr>
        <w:pStyle w:val="berschrift1"/>
        <w:rPr>
          <w:rFonts w:ascii="Arial" w:hAnsi="Arial" w:cs="Arial"/>
          <w:color w:val="auto"/>
          <w:sz w:val="20"/>
          <w:lang w:val="it-IT"/>
        </w:rPr>
      </w:pPr>
      <w:r w:rsidRPr="003F2577">
        <w:rPr>
          <w:rFonts w:ascii="Arial" w:hAnsi="Arial" w:cs="Arial"/>
          <w:color w:val="auto"/>
          <w:sz w:val="20"/>
          <w:lang w:val="it-IT"/>
        </w:rPr>
        <w:t>Dichiarazione di consenso</w:t>
      </w:r>
    </w:p>
    <w:p w14:paraId="39F88275" w14:textId="77777777" w:rsidR="00DE013F" w:rsidRPr="003F2577" w:rsidRDefault="00DE013F" w:rsidP="00DE013F">
      <w:pPr>
        <w:spacing w:after="200"/>
        <w:jc w:val="both"/>
        <w:rPr>
          <w:rFonts w:ascii="Arial" w:hAnsi="Arial" w:cs="Arial"/>
          <w:sz w:val="20"/>
          <w:lang w:val="it-IT"/>
        </w:rPr>
      </w:pPr>
      <w:r w:rsidRPr="003F2577">
        <w:rPr>
          <w:rFonts w:ascii="Arial" w:hAnsi="Arial" w:cs="Arial"/>
          <w:sz w:val="20"/>
          <w:lang w:val="it-IT"/>
        </w:rPr>
        <w:t>Il Dottor / La Dottoressa ......................................................................................   ha avuto con il/la sottoscritto/-a un colloquio informativo conclusivo. Ho capito le spiegazioni e ho potuto porre tutte le domande di mio interesse. Dopo aver riflettuto per il tempo necessario e dopo che è stato risposto in modo completo alle mie domande, mi dichiaro disposto/-a a sottopormi all’operazione proposta. Sono pure d’accordo che si eseguano eventuali interventi di prima necessità a seguito dell’operazione stessa.</w:t>
      </w:r>
    </w:p>
    <w:p w14:paraId="0DB19C6C" w14:textId="77777777" w:rsidR="00DE013F" w:rsidRPr="003F2577" w:rsidRDefault="00DE013F" w:rsidP="00DE013F">
      <w:pPr>
        <w:tabs>
          <w:tab w:val="left" w:pos="3100"/>
        </w:tabs>
        <w:spacing w:after="300"/>
        <w:ind w:left="23"/>
        <w:rPr>
          <w:rFonts w:ascii="Arial" w:hAnsi="Arial" w:cs="Arial"/>
          <w:sz w:val="20"/>
          <w:lang w:val="it-IT"/>
        </w:rPr>
      </w:pPr>
      <w:r w:rsidRPr="003F2577">
        <w:rPr>
          <w:rFonts w:ascii="Arial" w:hAnsi="Arial" w:cs="Arial"/>
          <w:sz w:val="20"/>
          <w:lang w:val="it-IT"/>
        </w:rPr>
        <w:t>Firma paziente:</w:t>
      </w:r>
      <w:r w:rsidRPr="003F2577">
        <w:rPr>
          <w:rFonts w:ascii="Arial" w:hAnsi="Arial" w:cs="Arial"/>
          <w:sz w:val="20"/>
          <w:lang w:val="it-IT"/>
        </w:rPr>
        <w:tab/>
        <w:t>...................................................................................................</w:t>
      </w:r>
    </w:p>
    <w:p w14:paraId="71CA8D82" w14:textId="77777777" w:rsidR="00DE013F" w:rsidRPr="003F2577" w:rsidRDefault="00DE013F" w:rsidP="00DE013F">
      <w:pPr>
        <w:tabs>
          <w:tab w:val="left" w:pos="3080"/>
        </w:tabs>
        <w:spacing w:after="300"/>
        <w:ind w:left="23"/>
        <w:rPr>
          <w:rFonts w:ascii="Arial" w:hAnsi="Arial" w:cs="Arial"/>
          <w:sz w:val="20"/>
          <w:lang w:val="it-IT"/>
        </w:rPr>
      </w:pPr>
      <w:r w:rsidRPr="003F2577">
        <w:rPr>
          <w:rFonts w:ascii="Arial" w:hAnsi="Arial" w:cs="Arial"/>
          <w:sz w:val="20"/>
          <w:lang w:val="it-IT"/>
        </w:rPr>
        <w:t>Firma medico:</w:t>
      </w:r>
      <w:r w:rsidRPr="003F2577">
        <w:rPr>
          <w:rFonts w:ascii="Arial" w:hAnsi="Arial" w:cs="Arial"/>
          <w:sz w:val="20"/>
          <w:lang w:val="it-IT"/>
        </w:rPr>
        <w:tab/>
        <w:t>...................................................................................................</w:t>
      </w:r>
    </w:p>
    <w:p w14:paraId="02A3AFDD" w14:textId="77777777" w:rsidR="00DE013F" w:rsidRPr="003F2577" w:rsidRDefault="00DE013F" w:rsidP="00DE013F">
      <w:pPr>
        <w:tabs>
          <w:tab w:val="left" w:pos="3100"/>
        </w:tabs>
        <w:jc w:val="both"/>
        <w:rPr>
          <w:rFonts w:ascii="Arial" w:hAnsi="Arial" w:cs="Arial"/>
          <w:sz w:val="20"/>
          <w:lang w:val="it-IT"/>
        </w:rPr>
      </w:pPr>
      <w:r w:rsidRPr="003F2577">
        <w:rPr>
          <w:rFonts w:ascii="Arial" w:hAnsi="Arial" w:cs="Arial"/>
          <w:sz w:val="20"/>
          <w:lang w:val="it-IT"/>
        </w:rPr>
        <w:t xml:space="preserve">Luogo e data: </w:t>
      </w:r>
      <w:r w:rsidRPr="003F2577">
        <w:rPr>
          <w:rFonts w:ascii="Arial" w:hAnsi="Arial" w:cs="Arial"/>
          <w:sz w:val="20"/>
          <w:lang w:val="it-IT"/>
        </w:rPr>
        <w:tab/>
        <w:t>............................................................................................</w:t>
      </w:r>
      <w:r w:rsidR="005E720F">
        <w:rPr>
          <w:rFonts w:ascii="Arial" w:hAnsi="Arial" w:cs="Arial"/>
          <w:sz w:val="20"/>
          <w:lang w:val="it-IT"/>
        </w:rPr>
        <w:t>.......</w:t>
      </w:r>
    </w:p>
    <w:p w14:paraId="5C9E59AC" w14:textId="77777777" w:rsidR="00DE013F" w:rsidRDefault="00DE013F" w:rsidP="00DE013F">
      <w:pPr>
        <w:rPr>
          <w:sz w:val="20"/>
          <w:lang w:val="it-IT"/>
        </w:rPr>
      </w:pPr>
    </w:p>
    <w:p w14:paraId="41E2F1A8" w14:textId="77777777" w:rsidR="00003497" w:rsidRPr="003F2577" w:rsidRDefault="00003497" w:rsidP="00DE013F">
      <w:pPr>
        <w:rPr>
          <w:sz w:val="20"/>
          <w:lang w:val="it-IT"/>
        </w:rPr>
      </w:pPr>
    </w:p>
    <w:p w14:paraId="3A5D802A" w14:textId="77777777" w:rsidR="00DE013F" w:rsidRPr="003F2577" w:rsidRDefault="00DE013F" w:rsidP="00DE013F">
      <w:pPr>
        <w:rPr>
          <w:rFonts w:ascii="Arial" w:hAnsi="Arial"/>
          <w:b/>
          <w:sz w:val="20"/>
          <w:lang w:val="it-IT"/>
        </w:rPr>
      </w:pPr>
      <w:r w:rsidRPr="003F2577">
        <w:rPr>
          <w:rFonts w:ascii="Arial" w:hAnsi="Arial"/>
          <w:b/>
          <w:sz w:val="20"/>
          <w:lang w:val="it-IT"/>
        </w:rPr>
        <w:t>Dichiarazione di consenso per la raccolta e l’analisi dei dati</w:t>
      </w:r>
    </w:p>
    <w:p w14:paraId="300AA5B3" w14:textId="77777777" w:rsidR="00DE013F" w:rsidRPr="003F2577" w:rsidRDefault="00DE013F" w:rsidP="00DE013F">
      <w:pPr>
        <w:rPr>
          <w:rFonts w:ascii="Arial" w:hAnsi="Arial"/>
          <w:b/>
          <w:sz w:val="20"/>
          <w:lang w:val="it-IT"/>
        </w:rPr>
      </w:pPr>
    </w:p>
    <w:p w14:paraId="098FC70C" w14:textId="77777777" w:rsidR="004306DC" w:rsidRPr="004306DC" w:rsidRDefault="004306DC" w:rsidP="004306DC">
      <w:pPr>
        <w:pStyle w:val="Kopfzeile"/>
        <w:tabs>
          <w:tab w:val="clear" w:pos="9072"/>
          <w:tab w:val="left" w:pos="2835"/>
        </w:tabs>
        <w:spacing w:after="200"/>
        <w:jc w:val="both"/>
        <w:rPr>
          <w:rFonts w:ascii="Arial" w:hAnsi="Arial" w:cs="Arial"/>
          <w:sz w:val="20"/>
          <w:lang w:val="it-IT"/>
        </w:rPr>
      </w:pPr>
      <w:bookmarkStart w:id="0" w:name="_Hlk164927440"/>
      <w:r w:rsidRPr="004306DC">
        <w:rPr>
          <w:rFonts w:ascii="Arial" w:hAnsi="Arial" w:cs="Arial"/>
          <w:sz w:val="20"/>
          <w:lang w:val="it-IT"/>
        </w:rPr>
        <w:t>Acconsento alla raccolta e alla valutazione dei dati scientifici del mio trattamento in forma elettronica e criptata.</w:t>
      </w:r>
    </w:p>
    <w:p w14:paraId="6BD3C8A9" w14:textId="77777777" w:rsidR="004306DC" w:rsidRPr="004306DC" w:rsidRDefault="004306DC" w:rsidP="004306DC">
      <w:pPr>
        <w:pStyle w:val="Kopfzeile"/>
        <w:tabs>
          <w:tab w:val="clear" w:pos="9072"/>
          <w:tab w:val="left" w:pos="2835"/>
        </w:tabs>
        <w:spacing w:after="200"/>
        <w:jc w:val="both"/>
        <w:rPr>
          <w:rFonts w:ascii="Arial" w:hAnsi="Arial" w:cs="Arial"/>
          <w:sz w:val="20"/>
          <w:lang w:val="it-IT"/>
        </w:rPr>
      </w:pPr>
      <w:r w:rsidRPr="004306DC">
        <w:rPr>
          <w:rFonts w:ascii="Arial" w:hAnsi="Arial" w:cs="Arial"/>
          <w:sz w:val="20"/>
          <w:lang w:val="it-IT"/>
        </w:rPr>
        <w:t xml:space="preserve">Accetto che i miei dati personali in relazione a questo trattamento possano essere memorizzati in una banca dati elettronica centralizzata, accessibile online e diffusa su tutto il territorio nazionale svizzero, SwissEPnet, della Fondazione svizzera per la ritmologia, allo scopo di garantire la qualità e la tracciabilità. I dati memorizzati sono accessibili agli utenti solo sotto forma di statistiche aggregate, ad eccezione dei membri </w:t>
      </w:r>
      <w:proofErr w:type="gramStart"/>
      <w:r w:rsidRPr="004306DC">
        <w:rPr>
          <w:rFonts w:ascii="Arial" w:hAnsi="Arial" w:cs="Arial"/>
          <w:sz w:val="20"/>
          <w:lang w:val="it-IT"/>
        </w:rPr>
        <w:t>del team</w:t>
      </w:r>
      <w:proofErr w:type="gramEnd"/>
      <w:r w:rsidRPr="004306DC">
        <w:rPr>
          <w:rFonts w:ascii="Arial" w:hAnsi="Arial" w:cs="Arial"/>
          <w:sz w:val="20"/>
          <w:lang w:val="it-IT"/>
        </w:rPr>
        <w:t xml:space="preserve"> di trattamento. Tutti i dettagli sul trattamento dei dati in SwissEPnet sono riportati nell'informativa sulla privacy https://swissepnet.ch/dataprotection.aspx.</w:t>
      </w:r>
    </w:p>
    <w:p w14:paraId="36C5E92A" w14:textId="77777777" w:rsidR="004306DC" w:rsidRPr="004306DC" w:rsidRDefault="004306DC" w:rsidP="004306DC">
      <w:pPr>
        <w:pStyle w:val="Kopfzeile"/>
        <w:tabs>
          <w:tab w:val="clear" w:pos="9072"/>
          <w:tab w:val="left" w:pos="2835"/>
        </w:tabs>
        <w:spacing w:after="200"/>
        <w:jc w:val="both"/>
        <w:rPr>
          <w:rFonts w:ascii="Arial" w:hAnsi="Arial" w:cs="Arial"/>
          <w:sz w:val="20"/>
          <w:lang w:val="it-IT"/>
        </w:rPr>
      </w:pPr>
      <w:r w:rsidRPr="004306DC">
        <w:rPr>
          <w:rFonts w:ascii="Arial" w:hAnsi="Arial" w:cs="Arial"/>
          <w:sz w:val="20"/>
          <w:lang w:val="it-IT"/>
        </w:rPr>
        <w:t>Accetto che i miei dati personali siano trasmessi online via Internet in relazione alla banca dati SwissEPnet, a condizione che siano state adottate misure di sicurezza adeguate. Acconsento inoltre che la suddetta fondazione si avvalga di specialisti informatici esterni per il trattamento elettronico dei miei dati, a condizione che questi siano tenuti a trattare i miei dati in modo confidenziale.</w:t>
      </w:r>
    </w:p>
    <w:p w14:paraId="5E18E20F" w14:textId="0CB6B06D" w:rsidR="00DE013F" w:rsidRPr="004306DC" w:rsidRDefault="004306DC" w:rsidP="004306DC">
      <w:pPr>
        <w:pStyle w:val="Kopfzeile"/>
        <w:tabs>
          <w:tab w:val="clear" w:pos="9072"/>
          <w:tab w:val="left" w:pos="2835"/>
        </w:tabs>
        <w:spacing w:after="200"/>
        <w:jc w:val="both"/>
        <w:rPr>
          <w:rFonts w:ascii="Arial" w:hAnsi="Arial" w:cs="Arial"/>
          <w:sz w:val="20"/>
          <w:lang w:val="it-IT"/>
        </w:rPr>
      </w:pPr>
      <w:r w:rsidRPr="004306DC">
        <w:rPr>
          <w:rFonts w:ascii="Arial" w:hAnsi="Arial" w:cs="Arial"/>
          <w:sz w:val="20"/>
          <w:lang w:val="it-IT"/>
        </w:rPr>
        <w:t>Sono stato informato che ho diritto all'informazione sui dati che mi riguardano e che posso revocare la presente dichiarazione in qualsiasi momento e senza indicarne i motivi. Sono consapevole che, in caso di revoca della presente dichiarazione, i dati che mi riguardano saranno sovrascritti o resi irriconoscibili nella banca dati SwissEPnet.</w:t>
      </w:r>
      <w:bookmarkEnd w:id="0"/>
    </w:p>
    <w:p w14:paraId="0DA758CC" w14:textId="77777777" w:rsidR="00DE013F" w:rsidRPr="003F2577" w:rsidRDefault="00DE013F" w:rsidP="00DE013F">
      <w:pPr>
        <w:rPr>
          <w:rFonts w:ascii="Arial" w:hAnsi="Arial"/>
          <w:sz w:val="20"/>
          <w:lang w:val="it-IT"/>
        </w:rPr>
      </w:pPr>
    </w:p>
    <w:p w14:paraId="680640E1" w14:textId="77777777" w:rsidR="00DE013F" w:rsidRPr="003F2577" w:rsidRDefault="00DE013F" w:rsidP="00DE013F">
      <w:pPr>
        <w:rPr>
          <w:rFonts w:ascii="Arial" w:hAnsi="Arial"/>
          <w:sz w:val="20"/>
          <w:lang w:val="it-IT"/>
        </w:rPr>
      </w:pPr>
      <w:r w:rsidRPr="003F2577">
        <w:rPr>
          <w:rFonts w:ascii="Arial" w:hAnsi="Arial"/>
          <w:sz w:val="20"/>
          <w:lang w:val="it-IT"/>
        </w:rPr>
        <w:t xml:space="preserve">Firma </w:t>
      </w:r>
      <w:r w:rsidRPr="003F2577">
        <w:rPr>
          <w:rFonts w:ascii="Arial" w:hAnsi="Arial" w:cs="Frutiger-Light"/>
          <w:sz w:val="20"/>
          <w:lang w:val="it-IT"/>
        </w:rPr>
        <w:t>del/della</w:t>
      </w:r>
      <w:r w:rsidRPr="003F2577">
        <w:rPr>
          <w:rFonts w:ascii="Arial" w:hAnsi="Arial"/>
          <w:sz w:val="20"/>
          <w:lang w:val="it-IT"/>
        </w:rPr>
        <w:t xml:space="preserve"> paziente: …………………………………………………………………………………</w:t>
      </w:r>
    </w:p>
    <w:p w14:paraId="52F3EF79" w14:textId="77777777" w:rsidR="00DE013F" w:rsidRPr="003F2577" w:rsidRDefault="00DE013F" w:rsidP="00DE013F">
      <w:pPr>
        <w:rPr>
          <w:rFonts w:ascii="Arial" w:hAnsi="Arial"/>
          <w:sz w:val="20"/>
          <w:lang w:val="it-IT"/>
        </w:rPr>
      </w:pPr>
    </w:p>
    <w:p w14:paraId="1A296874" w14:textId="7C05FC8D" w:rsidR="000824B1" w:rsidRPr="004306DC" w:rsidRDefault="00DE013F">
      <w:pPr>
        <w:rPr>
          <w:rFonts w:ascii="Arial" w:hAnsi="Arial"/>
          <w:sz w:val="20"/>
          <w:lang w:val="it-IT"/>
        </w:rPr>
      </w:pPr>
      <w:r w:rsidRPr="003F2577">
        <w:rPr>
          <w:rFonts w:ascii="Arial" w:hAnsi="Arial"/>
          <w:sz w:val="20"/>
          <w:lang w:val="it-IT"/>
        </w:rPr>
        <w:t>Luogo e data: …………………………………………………………………………………………...</w:t>
      </w:r>
      <w:r w:rsidR="005E720F">
        <w:rPr>
          <w:rFonts w:ascii="Arial" w:hAnsi="Arial"/>
          <w:sz w:val="20"/>
          <w:lang w:val="it-IT"/>
        </w:rPr>
        <w:t>...</w:t>
      </w:r>
    </w:p>
    <w:sectPr w:rsidR="000824B1" w:rsidRPr="004306DC" w:rsidSect="00411C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51" w:right="851" w:bottom="567" w:left="1134" w:header="567" w:footer="85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3831C" w14:textId="77777777" w:rsidR="00411CD6" w:rsidRDefault="00411CD6">
      <w:r>
        <w:separator/>
      </w:r>
    </w:p>
  </w:endnote>
  <w:endnote w:type="continuationSeparator" w:id="0">
    <w:p w14:paraId="2DF11C69" w14:textId="77777777" w:rsidR="00411CD6" w:rsidRDefault="0041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4B551" w14:textId="77777777" w:rsidR="00EE1117" w:rsidRDefault="00EE11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BBDA8" w14:textId="77777777" w:rsidR="00DE013F" w:rsidRPr="00003497" w:rsidRDefault="00EE1117" w:rsidP="00DE013F">
    <w:pPr>
      <w:pStyle w:val="Fuzeile"/>
      <w:widowControl w:val="0"/>
      <w:jc w:val="center"/>
      <w:rPr>
        <w:rFonts w:ascii="Arial" w:hAnsi="Arial" w:cs="Arial"/>
        <w:i/>
        <w:iCs/>
        <w:sz w:val="18"/>
        <w:szCs w:val="18"/>
        <w:lang w:val="it-IT"/>
      </w:rPr>
    </w:pPr>
    <w:r w:rsidRPr="00003497">
      <w:rPr>
        <w:rFonts w:ascii="Arial" w:hAnsi="Arial" w:cs="Arial"/>
        <w:i/>
        <w:iCs/>
        <w:sz w:val="18"/>
        <w:szCs w:val="18"/>
        <w:lang w:val="it-IT"/>
      </w:rPr>
      <w:t>Pagina 2 di 2: D</w:t>
    </w:r>
    <w:r w:rsidR="00DE013F" w:rsidRPr="00003497">
      <w:rPr>
        <w:rFonts w:ascii="Arial" w:hAnsi="Arial" w:cs="Arial"/>
        <w:i/>
        <w:iCs/>
        <w:sz w:val="18"/>
        <w:szCs w:val="18"/>
        <w:lang w:val="it-IT"/>
      </w:rPr>
      <w:t>ichiarazione di consenso: impianto di defibrillatore automatico</w:t>
    </w:r>
  </w:p>
  <w:p w14:paraId="70A7B94F" w14:textId="77777777" w:rsidR="00792637" w:rsidRPr="00003497" w:rsidRDefault="00792637" w:rsidP="00DE013F">
    <w:pPr>
      <w:pStyle w:val="Fuzeile"/>
      <w:rPr>
        <w:szCs w:val="18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A7D33" w14:textId="77777777" w:rsidR="00792637" w:rsidRPr="00003497" w:rsidRDefault="00EE1117" w:rsidP="00DE013F">
    <w:pPr>
      <w:pStyle w:val="Fuzeile"/>
      <w:widowControl w:val="0"/>
      <w:jc w:val="center"/>
      <w:rPr>
        <w:rFonts w:ascii="Arial" w:hAnsi="Arial" w:cs="Arial"/>
        <w:i/>
        <w:iCs/>
        <w:sz w:val="18"/>
        <w:szCs w:val="18"/>
        <w:lang w:val="it-IT"/>
      </w:rPr>
    </w:pPr>
    <w:r w:rsidRPr="00003497">
      <w:rPr>
        <w:rFonts w:ascii="Arial" w:hAnsi="Arial" w:cs="Arial"/>
        <w:i/>
        <w:iCs/>
        <w:sz w:val="18"/>
        <w:szCs w:val="18"/>
        <w:lang w:val="it-IT"/>
      </w:rPr>
      <w:t>Pagina 1 di 2: D</w:t>
    </w:r>
    <w:r w:rsidR="00DE013F" w:rsidRPr="00003497">
      <w:rPr>
        <w:rFonts w:ascii="Arial" w:hAnsi="Arial" w:cs="Arial"/>
        <w:i/>
        <w:iCs/>
        <w:sz w:val="18"/>
        <w:szCs w:val="18"/>
        <w:lang w:val="it-IT"/>
      </w:rPr>
      <w:t>ichiarazione di consenso: impianto di defibrillatore automatico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44801" w14:textId="77777777" w:rsidR="00411CD6" w:rsidRDefault="00411CD6">
      <w:r>
        <w:separator/>
      </w:r>
    </w:p>
  </w:footnote>
  <w:footnote w:type="continuationSeparator" w:id="0">
    <w:p w14:paraId="7BCAB3C4" w14:textId="77777777" w:rsidR="00411CD6" w:rsidRDefault="0041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52B59" w14:textId="77777777" w:rsidR="00EE1117" w:rsidRDefault="00EE11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445B7" w14:textId="77777777" w:rsidR="00792637" w:rsidRDefault="00792637">
    <w:pPr>
      <w:pStyle w:val="Kopfzeile"/>
      <w:widowControl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642F" w14:textId="77777777" w:rsidR="00EE1117" w:rsidRDefault="00EE11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4B1"/>
    <w:rsid w:val="00003497"/>
    <w:rsid w:val="000662CA"/>
    <w:rsid w:val="000824B1"/>
    <w:rsid w:val="00087BBC"/>
    <w:rsid w:val="000C710B"/>
    <w:rsid w:val="001710BE"/>
    <w:rsid w:val="001C1F6C"/>
    <w:rsid w:val="002C7992"/>
    <w:rsid w:val="003123B3"/>
    <w:rsid w:val="003D0B2B"/>
    <w:rsid w:val="003F2577"/>
    <w:rsid w:val="003F4AAD"/>
    <w:rsid w:val="00411CD6"/>
    <w:rsid w:val="004237C3"/>
    <w:rsid w:val="004306DC"/>
    <w:rsid w:val="005C046D"/>
    <w:rsid w:val="005C42B9"/>
    <w:rsid w:val="005E720F"/>
    <w:rsid w:val="006E5C35"/>
    <w:rsid w:val="006E7B77"/>
    <w:rsid w:val="00792637"/>
    <w:rsid w:val="008665DD"/>
    <w:rsid w:val="009508A0"/>
    <w:rsid w:val="00970060"/>
    <w:rsid w:val="00AB5DF2"/>
    <w:rsid w:val="00AD49AC"/>
    <w:rsid w:val="00AF773B"/>
    <w:rsid w:val="00B07B12"/>
    <w:rsid w:val="00B27F9A"/>
    <w:rsid w:val="00BA5F56"/>
    <w:rsid w:val="00C1519C"/>
    <w:rsid w:val="00C7394B"/>
    <w:rsid w:val="00C80F67"/>
    <w:rsid w:val="00D10C5C"/>
    <w:rsid w:val="00D41FD8"/>
    <w:rsid w:val="00D83524"/>
    <w:rsid w:val="00DD593E"/>
    <w:rsid w:val="00DE013F"/>
    <w:rsid w:val="00E740C8"/>
    <w:rsid w:val="00EE1117"/>
    <w:rsid w:val="00F14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2BBC79"/>
  <w15:docId w15:val="{0F8A5342-1694-48E3-9BE9-D4D760C2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70060"/>
    <w:pPr>
      <w:autoSpaceDE w:val="0"/>
      <w:autoSpaceDN w:val="0"/>
      <w:spacing w:after="0" w:line="240" w:lineRule="auto"/>
    </w:pPr>
    <w:rPr>
      <w:rFonts w:ascii="Times" w:eastAsiaTheme="minorEastAsia" w:hAnsi="Times" w:cs="Times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rsid w:val="00DE01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5">
    <w:name w:val="heading 5"/>
    <w:basedOn w:val="Standard"/>
    <w:next w:val="Standard"/>
    <w:link w:val="berschrift5Zchn"/>
    <w:uiPriority w:val="99"/>
    <w:unhideWhenUsed/>
    <w:qFormat/>
    <w:rsid w:val="00970060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9"/>
    <w:rsid w:val="00970060"/>
    <w:rPr>
      <w:rFonts w:eastAsiaTheme="minorEastAsia"/>
      <w:b/>
      <w:bCs/>
      <w:i/>
      <w:iCs/>
      <w:sz w:val="26"/>
      <w:szCs w:val="26"/>
      <w:lang w:val="de-DE" w:eastAsia="de-DE"/>
    </w:rPr>
  </w:style>
  <w:style w:type="paragraph" w:styleId="Fuzeile">
    <w:name w:val="footer"/>
    <w:basedOn w:val="Standard"/>
    <w:link w:val="FuzeileZchn"/>
    <w:uiPriority w:val="99"/>
    <w:rsid w:val="009700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0060"/>
    <w:rPr>
      <w:rFonts w:ascii="Times" w:eastAsiaTheme="minorEastAsia" w:hAnsi="Times" w:cs="Times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rsid w:val="009700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0060"/>
    <w:rPr>
      <w:rFonts w:ascii="Times" w:eastAsiaTheme="minorEastAsia" w:hAnsi="Times" w:cs="Times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77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773B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5C42B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5C42B9"/>
    <w:rPr>
      <w:rFonts w:ascii="Times" w:eastAsiaTheme="minorEastAsia" w:hAnsi="Times" w:cs="Times"/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DE013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909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Inselspital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Fuhrer</dc:creator>
  <cp:keywords/>
  <dc:description/>
  <cp:lastModifiedBy>Dorothée Babotai</cp:lastModifiedBy>
  <cp:revision>24</cp:revision>
  <cp:lastPrinted>2012-06-21T13:02:00Z</cp:lastPrinted>
  <dcterms:created xsi:type="dcterms:W3CDTF">2012-03-20T08:35:00Z</dcterms:created>
  <dcterms:modified xsi:type="dcterms:W3CDTF">2024-04-25T07:01:00Z</dcterms:modified>
</cp:coreProperties>
</file>